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B20CA" w14:textId="77777777" w:rsidR="00EF43E5" w:rsidRDefault="00977E73" w:rsidP="0073628E">
      <w:pPr>
        <w:pStyle w:val="Default"/>
        <w:rPr>
          <w:sz w:val="36"/>
          <w:szCs w:val="36"/>
        </w:rPr>
      </w:pPr>
      <w:r w:rsidRPr="0073628E">
        <w:rPr>
          <w:noProof/>
          <w:sz w:val="36"/>
          <w:szCs w:val="36"/>
        </w:rPr>
        <w:drawing>
          <wp:anchor distT="0" distB="0" distL="114300" distR="114300" simplePos="0" relativeHeight="251655680" behindDoc="0" locked="0" layoutInCell="1" allowOverlap="1" wp14:anchorId="335570BE" wp14:editId="6FD3051C">
            <wp:simplePos x="0" y="0"/>
            <wp:positionH relativeFrom="margin">
              <wp:align>left</wp:align>
            </wp:positionH>
            <wp:positionV relativeFrom="margin">
              <wp:align>top</wp:align>
            </wp:positionV>
            <wp:extent cx="1427480" cy="128016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748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EF43E5">
        <w:rPr>
          <w:sz w:val="36"/>
          <w:szCs w:val="36"/>
        </w:rPr>
        <w:t>APPENDIX C</w:t>
      </w:r>
    </w:p>
    <w:p w14:paraId="4DE5D301" w14:textId="77777777" w:rsidR="00EF43E5" w:rsidRDefault="00EF43E5" w:rsidP="0073628E">
      <w:pPr>
        <w:pStyle w:val="Default"/>
        <w:rPr>
          <w:sz w:val="36"/>
          <w:szCs w:val="36"/>
        </w:rPr>
      </w:pPr>
      <w:r>
        <w:rPr>
          <w:sz w:val="36"/>
          <w:szCs w:val="36"/>
        </w:rPr>
        <w:t>CODE CHANGE PROPOSAL</w:t>
      </w:r>
    </w:p>
    <w:p w14:paraId="04DC9D3E" w14:textId="77777777" w:rsidR="0073628E" w:rsidRPr="0073628E" w:rsidRDefault="0073628E" w:rsidP="0073628E">
      <w:pPr>
        <w:pStyle w:val="Default"/>
        <w:rPr>
          <w:sz w:val="36"/>
          <w:szCs w:val="36"/>
        </w:rPr>
      </w:pPr>
      <w:r w:rsidRPr="0073628E">
        <w:rPr>
          <w:sz w:val="36"/>
          <w:szCs w:val="36"/>
        </w:rPr>
        <w:t xml:space="preserve">NORTH CAROLINA </w:t>
      </w:r>
    </w:p>
    <w:p w14:paraId="1E88F8C4" w14:textId="77777777" w:rsidR="0073628E" w:rsidRPr="0073628E" w:rsidRDefault="0073628E" w:rsidP="0073628E">
      <w:pPr>
        <w:pStyle w:val="Default"/>
        <w:rPr>
          <w:sz w:val="36"/>
          <w:szCs w:val="36"/>
        </w:rPr>
      </w:pPr>
      <w:r w:rsidRPr="0073628E">
        <w:rPr>
          <w:sz w:val="36"/>
          <w:szCs w:val="36"/>
        </w:rPr>
        <w:t>BUILDING CODE COUNCIL</w:t>
      </w:r>
    </w:p>
    <w:p w14:paraId="07BC353F" w14:textId="274CF30E" w:rsidR="0073628E" w:rsidRPr="008B21D0" w:rsidRDefault="008D159F" w:rsidP="0073628E">
      <w:pPr>
        <w:pStyle w:val="Default"/>
        <w:rPr>
          <w:rFonts w:ascii="Times New Roman" w:hAnsi="Times New Roman" w:cs="Times New Roman"/>
          <w:sz w:val="20"/>
          <w:szCs w:val="20"/>
        </w:rPr>
      </w:pPr>
      <w:r>
        <w:rPr>
          <w:rFonts w:ascii="Times New Roman" w:hAnsi="Times New Roman" w:cs="Times New Roman"/>
          <w:sz w:val="20"/>
          <w:szCs w:val="20"/>
        </w:rPr>
        <w:t>1429 Rock Quarry Road, Suite 105</w:t>
      </w:r>
    </w:p>
    <w:p w14:paraId="5A5374A6" w14:textId="4481ADAC" w:rsidR="0073628E" w:rsidRPr="008B21D0" w:rsidRDefault="0073628E" w:rsidP="0073628E">
      <w:pPr>
        <w:pStyle w:val="Default"/>
        <w:rPr>
          <w:rFonts w:ascii="Times New Roman" w:hAnsi="Times New Roman" w:cs="Times New Roman"/>
          <w:sz w:val="20"/>
          <w:szCs w:val="20"/>
        </w:rPr>
      </w:pPr>
      <w:r w:rsidRPr="008B21D0">
        <w:rPr>
          <w:rFonts w:ascii="Times New Roman" w:hAnsi="Times New Roman" w:cs="Times New Roman"/>
          <w:sz w:val="20"/>
          <w:szCs w:val="20"/>
        </w:rPr>
        <w:t>Raleigh, North Carolina 276</w:t>
      </w:r>
      <w:r w:rsidR="008D159F">
        <w:rPr>
          <w:rFonts w:ascii="Times New Roman" w:hAnsi="Times New Roman" w:cs="Times New Roman"/>
          <w:sz w:val="20"/>
          <w:szCs w:val="20"/>
        </w:rPr>
        <w:t>10</w:t>
      </w:r>
    </w:p>
    <w:p w14:paraId="4EAED813" w14:textId="4C2F050D" w:rsidR="008B21D0" w:rsidRPr="008B21D0" w:rsidRDefault="008B21D0" w:rsidP="008B21D0">
      <w:pPr>
        <w:pStyle w:val="Default"/>
        <w:ind w:left="2430"/>
        <w:rPr>
          <w:rFonts w:ascii="Times New Roman" w:hAnsi="Times New Roman" w:cs="Times New Roman"/>
          <w:sz w:val="20"/>
          <w:szCs w:val="20"/>
        </w:rPr>
      </w:pPr>
      <w:r w:rsidRPr="008B21D0">
        <w:rPr>
          <w:rFonts w:ascii="Times New Roman" w:hAnsi="Times New Roman" w:cs="Times New Roman"/>
          <w:sz w:val="20"/>
          <w:szCs w:val="20"/>
        </w:rPr>
        <w:t>(919) 647-000</w:t>
      </w:r>
      <w:r w:rsidR="008D159F">
        <w:rPr>
          <w:rFonts w:ascii="Times New Roman" w:hAnsi="Times New Roman" w:cs="Times New Roman"/>
          <w:sz w:val="20"/>
          <w:szCs w:val="20"/>
        </w:rPr>
        <w:t>8</w:t>
      </w:r>
    </w:p>
    <w:p w14:paraId="24A42D97" w14:textId="1026F474" w:rsidR="008B21D0" w:rsidRPr="008B21D0" w:rsidRDefault="008D159F" w:rsidP="008B21D0">
      <w:pPr>
        <w:pStyle w:val="Default"/>
        <w:ind w:left="2430"/>
        <w:rPr>
          <w:rFonts w:ascii="Times New Roman" w:hAnsi="Times New Roman" w:cs="Times New Roman"/>
          <w:sz w:val="20"/>
          <w:szCs w:val="20"/>
        </w:rPr>
      </w:pPr>
      <w:r>
        <w:rPr>
          <w:rFonts w:ascii="Times New Roman" w:hAnsi="Times New Roman" w:cs="Times New Roman"/>
          <w:sz w:val="20"/>
          <w:szCs w:val="20"/>
        </w:rPr>
        <w:t>david.rittlinger</w:t>
      </w:r>
      <w:r w:rsidR="008B21D0" w:rsidRPr="008B21D0">
        <w:rPr>
          <w:rFonts w:ascii="Times New Roman" w:hAnsi="Times New Roman" w:cs="Times New Roman"/>
          <w:sz w:val="20"/>
          <w:szCs w:val="20"/>
        </w:rPr>
        <w:t>@ncdoi.gov</w:t>
      </w:r>
    </w:p>
    <w:p w14:paraId="4975C7C8" w14:textId="77777777" w:rsidR="0073628E" w:rsidRPr="008B21D0" w:rsidRDefault="0073628E" w:rsidP="00121515">
      <w:pPr>
        <w:pStyle w:val="Default"/>
        <w:tabs>
          <w:tab w:val="left" w:pos="6660"/>
          <w:tab w:val="left" w:pos="7920"/>
          <w:tab w:val="right" w:pos="9630"/>
        </w:tabs>
        <w:ind w:left="4320"/>
        <w:rPr>
          <w:rFonts w:ascii="Times New Roman" w:hAnsi="Times New Roman" w:cs="Times New Roman"/>
          <w:sz w:val="20"/>
          <w:szCs w:val="20"/>
          <w:u w:val="single"/>
        </w:rPr>
      </w:pPr>
      <w:r w:rsidRPr="008B21D0">
        <w:rPr>
          <w:rFonts w:ascii="Times New Roman" w:hAnsi="Times New Roman" w:cs="Times New Roman"/>
          <w:sz w:val="20"/>
          <w:szCs w:val="20"/>
        </w:rPr>
        <w:t>Petition for Rule Making</w:t>
      </w:r>
      <w:r w:rsidR="008B21D0">
        <w:rPr>
          <w:rFonts w:ascii="Times New Roman" w:hAnsi="Times New Roman" w:cs="Times New Roman"/>
          <w:sz w:val="20"/>
          <w:szCs w:val="20"/>
        </w:rPr>
        <w:tab/>
      </w:r>
      <w:r w:rsidR="00A7402F" w:rsidRPr="008B21D0">
        <w:rPr>
          <w:rFonts w:ascii="Times New Roman" w:hAnsi="Times New Roman" w:cs="Times New Roman"/>
          <w:sz w:val="20"/>
          <w:szCs w:val="20"/>
        </w:rPr>
        <w:t>Item Number</w:t>
      </w:r>
      <w:r w:rsidR="00A7402F" w:rsidRPr="008B21D0">
        <w:rPr>
          <w:rFonts w:ascii="Times New Roman" w:hAnsi="Times New Roman" w:cs="Times New Roman"/>
          <w:sz w:val="20"/>
          <w:szCs w:val="20"/>
        </w:rPr>
        <w:tab/>
      </w:r>
      <w:r w:rsidR="00A7402F" w:rsidRPr="008B21D0">
        <w:rPr>
          <w:rFonts w:ascii="Times New Roman" w:hAnsi="Times New Roman" w:cs="Times New Roman"/>
          <w:sz w:val="20"/>
          <w:szCs w:val="20"/>
          <w:u w:val="single"/>
        </w:rPr>
        <w:tab/>
      </w:r>
    </w:p>
    <w:p w14:paraId="467E19E6" w14:textId="77777777" w:rsidR="0073628E" w:rsidRPr="008B21D0" w:rsidRDefault="0073628E" w:rsidP="00A7402F">
      <w:pPr>
        <w:pStyle w:val="Default"/>
        <w:tabs>
          <w:tab w:val="left" w:pos="1710"/>
          <w:tab w:val="left" w:pos="2610"/>
          <w:tab w:val="left" w:pos="3060"/>
          <w:tab w:val="left" w:pos="5220"/>
          <w:tab w:val="left" w:pos="6210"/>
          <w:tab w:val="left" w:pos="6660"/>
          <w:tab w:val="left" w:pos="8550"/>
          <w:tab w:val="left" w:pos="9630"/>
        </w:tabs>
        <w:rPr>
          <w:rFonts w:ascii="Times New Roman" w:hAnsi="Times New Roman" w:cs="Times New Roman"/>
          <w:b/>
          <w:sz w:val="20"/>
          <w:szCs w:val="20"/>
          <w:u w:val="single"/>
        </w:rPr>
      </w:pPr>
      <w:r w:rsidRPr="008B21D0">
        <w:rPr>
          <w:rFonts w:ascii="Times New Roman" w:hAnsi="Times New Roman" w:cs="Times New Roman"/>
          <w:b/>
          <w:sz w:val="20"/>
          <w:szCs w:val="20"/>
        </w:rPr>
        <w:t>Granted by BCC</w:t>
      </w:r>
      <w:r w:rsidRPr="008B21D0">
        <w:rPr>
          <w:rFonts w:ascii="Times New Roman" w:hAnsi="Times New Roman" w:cs="Times New Roman"/>
          <w:b/>
          <w:sz w:val="20"/>
          <w:szCs w:val="20"/>
        </w:rPr>
        <w:tab/>
      </w:r>
      <w:r w:rsidRPr="008B21D0">
        <w:rPr>
          <w:rFonts w:ascii="Times New Roman" w:hAnsi="Times New Roman" w:cs="Times New Roman"/>
          <w:b/>
          <w:sz w:val="20"/>
          <w:szCs w:val="20"/>
          <w:u w:val="single"/>
        </w:rPr>
        <w:tab/>
      </w:r>
      <w:r w:rsidRPr="008B21D0">
        <w:rPr>
          <w:rFonts w:ascii="Times New Roman" w:hAnsi="Times New Roman" w:cs="Times New Roman"/>
          <w:b/>
          <w:sz w:val="20"/>
          <w:szCs w:val="20"/>
        </w:rPr>
        <w:tab/>
        <w:t>Adopted by BCC</w:t>
      </w:r>
      <w:r w:rsidRPr="008B21D0">
        <w:rPr>
          <w:rFonts w:ascii="Times New Roman" w:hAnsi="Times New Roman" w:cs="Times New Roman"/>
          <w:b/>
          <w:sz w:val="20"/>
          <w:szCs w:val="20"/>
        </w:rPr>
        <w:tab/>
      </w:r>
      <w:r w:rsidRPr="008B21D0">
        <w:rPr>
          <w:rFonts w:ascii="Times New Roman" w:hAnsi="Times New Roman" w:cs="Times New Roman"/>
          <w:b/>
          <w:sz w:val="20"/>
          <w:szCs w:val="20"/>
          <w:u w:val="single"/>
        </w:rPr>
        <w:tab/>
      </w:r>
      <w:r w:rsidRPr="008B21D0">
        <w:rPr>
          <w:rFonts w:ascii="Times New Roman" w:hAnsi="Times New Roman" w:cs="Times New Roman"/>
          <w:b/>
          <w:sz w:val="20"/>
          <w:szCs w:val="20"/>
        </w:rPr>
        <w:tab/>
      </w:r>
      <w:r w:rsidR="00A7402F" w:rsidRPr="008B21D0">
        <w:rPr>
          <w:rFonts w:ascii="Times New Roman" w:hAnsi="Times New Roman" w:cs="Times New Roman"/>
          <w:b/>
          <w:sz w:val="20"/>
          <w:szCs w:val="20"/>
        </w:rPr>
        <w:t xml:space="preserve">Approved by </w:t>
      </w:r>
      <w:r w:rsidR="008B21D0" w:rsidRPr="008B21D0">
        <w:rPr>
          <w:rFonts w:ascii="Times New Roman" w:hAnsi="Times New Roman" w:cs="Times New Roman"/>
          <w:b/>
          <w:sz w:val="20"/>
          <w:szCs w:val="20"/>
        </w:rPr>
        <w:t>RR</w:t>
      </w:r>
      <w:r w:rsidR="00A7402F" w:rsidRPr="008B21D0">
        <w:rPr>
          <w:rFonts w:ascii="Times New Roman" w:hAnsi="Times New Roman" w:cs="Times New Roman"/>
          <w:b/>
          <w:sz w:val="20"/>
          <w:szCs w:val="20"/>
        </w:rPr>
        <w:t>C</w:t>
      </w:r>
      <w:r w:rsidRPr="008B21D0">
        <w:rPr>
          <w:rFonts w:ascii="Times New Roman" w:hAnsi="Times New Roman" w:cs="Times New Roman"/>
          <w:b/>
          <w:sz w:val="20"/>
          <w:szCs w:val="20"/>
        </w:rPr>
        <w:tab/>
      </w:r>
      <w:r w:rsidRPr="008B21D0">
        <w:rPr>
          <w:rFonts w:ascii="Times New Roman" w:hAnsi="Times New Roman" w:cs="Times New Roman"/>
          <w:b/>
          <w:sz w:val="20"/>
          <w:szCs w:val="20"/>
          <w:u w:val="single"/>
        </w:rPr>
        <w:tab/>
      </w:r>
    </w:p>
    <w:p w14:paraId="6EB46904" w14:textId="77777777" w:rsidR="0073628E" w:rsidRPr="008B21D0" w:rsidRDefault="0073628E" w:rsidP="00A7402F">
      <w:pPr>
        <w:pStyle w:val="Default"/>
        <w:tabs>
          <w:tab w:val="left" w:pos="1710"/>
          <w:tab w:val="left" w:pos="2610"/>
          <w:tab w:val="left" w:pos="3060"/>
          <w:tab w:val="left" w:pos="5220"/>
          <w:tab w:val="left" w:pos="6210"/>
          <w:tab w:val="left" w:pos="6660"/>
          <w:tab w:val="left" w:pos="7020"/>
          <w:tab w:val="left" w:pos="8550"/>
          <w:tab w:val="left" w:pos="9630"/>
          <w:tab w:val="left" w:pos="9810"/>
        </w:tabs>
        <w:rPr>
          <w:rFonts w:ascii="Times New Roman" w:hAnsi="Times New Roman" w:cs="Times New Roman"/>
          <w:b/>
          <w:sz w:val="20"/>
          <w:szCs w:val="20"/>
          <w:u w:val="single"/>
        </w:rPr>
      </w:pPr>
      <w:r w:rsidRPr="008B21D0">
        <w:rPr>
          <w:rFonts w:ascii="Times New Roman" w:hAnsi="Times New Roman" w:cs="Times New Roman"/>
          <w:b/>
          <w:sz w:val="20"/>
          <w:szCs w:val="20"/>
        </w:rPr>
        <w:t>Denied by BCC</w:t>
      </w:r>
      <w:r w:rsidRPr="008B21D0">
        <w:rPr>
          <w:rFonts w:ascii="Times New Roman" w:hAnsi="Times New Roman" w:cs="Times New Roman"/>
          <w:b/>
          <w:sz w:val="20"/>
          <w:szCs w:val="20"/>
        </w:rPr>
        <w:tab/>
      </w:r>
      <w:r w:rsidRPr="008B21D0">
        <w:rPr>
          <w:rFonts w:ascii="Times New Roman" w:hAnsi="Times New Roman" w:cs="Times New Roman"/>
          <w:b/>
          <w:sz w:val="20"/>
          <w:szCs w:val="20"/>
          <w:u w:val="single"/>
        </w:rPr>
        <w:tab/>
      </w:r>
      <w:r w:rsidRPr="008B21D0">
        <w:rPr>
          <w:rFonts w:ascii="Times New Roman" w:hAnsi="Times New Roman" w:cs="Times New Roman"/>
          <w:b/>
          <w:sz w:val="20"/>
          <w:szCs w:val="20"/>
        </w:rPr>
        <w:tab/>
        <w:t>Disapproved by BCC</w:t>
      </w:r>
      <w:r w:rsidR="00A7402F" w:rsidRPr="008B21D0">
        <w:rPr>
          <w:rFonts w:ascii="Times New Roman" w:hAnsi="Times New Roman" w:cs="Times New Roman"/>
          <w:b/>
          <w:sz w:val="20"/>
          <w:szCs w:val="20"/>
        </w:rPr>
        <w:tab/>
      </w:r>
      <w:r w:rsidR="00A7402F" w:rsidRPr="008B21D0">
        <w:rPr>
          <w:rFonts w:ascii="Times New Roman" w:hAnsi="Times New Roman" w:cs="Times New Roman"/>
          <w:b/>
          <w:sz w:val="20"/>
          <w:szCs w:val="20"/>
          <w:u w:val="single"/>
        </w:rPr>
        <w:tab/>
      </w:r>
      <w:r w:rsidR="00A7402F" w:rsidRPr="008B21D0">
        <w:rPr>
          <w:rFonts w:ascii="Times New Roman" w:hAnsi="Times New Roman" w:cs="Times New Roman"/>
          <w:b/>
          <w:sz w:val="20"/>
          <w:szCs w:val="20"/>
        </w:rPr>
        <w:tab/>
        <w:t xml:space="preserve">Objection by </w:t>
      </w:r>
      <w:r w:rsidR="008B21D0" w:rsidRPr="008B21D0">
        <w:rPr>
          <w:rFonts w:ascii="Times New Roman" w:hAnsi="Times New Roman" w:cs="Times New Roman"/>
          <w:b/>
          <w:sz w:val="20"/>
          <w:szCs w:val="20"/>
        </w:rPr>
        <w:t>RR</w:t>
      </w:r>
      <w:r w:rsidR="00A7402F" w:rsidRPr="008B21D0">
        <w:rPr>
          <w:rFonts w:ascii="Times New Roman" w:hAnsi="Times New Roman" w:cs="Times New Roman"/>
          <w:b/>
          <w:sz w:val="20"/>
          <w:szCs w:val="20"/>
        </w:rPr>
        <w:t>C</w:t>
      </w:r>
      <w:r w:rsidR="00A7402F" w:rsidRPr="008B21D0">
        <w:rPr>
          <w:rFonts w:ascii="Times New Roman" w:hAnsi="Times New Roman" w:cs="Times New Roman"/>
          <w:b/>
          <w:sz w:val="20"/>
          <w:szCs w:val="20"/>
        </w:rPr>
        <w:tab/>
      </w:r>
      <w:r w:rsidR="00A7402F" w:rsidRPr="008B21D0">
        <w:rPr>
          <w:rFonts w:ascii="Times New Roman" w:hAnsi="Times New Roman" w:cs="Times New Roman"/>
          <w:b/>
          <w:sz w:val="20"/>
          <w:szCs w:val="20"/>
          <w:u w:val="single"/>
        </w:rPr>
        <w:tab/>
      </w:r>
    </w:p>
    <w:p w14:paraId="1A2D9DD7" w14:textId="77777777" w:rsidR="00A7402F" w:rsidRDefault="00977E73" w:rsidP="00A7402F">
      <w:pPr>
        <w:pStyle w:val="Default"/>
        <w:rPr>
          <w:rFonts w:ascii="Times New Roman" w:hAnsi="Times New Roman" w:cs="Times New Roman"/>
          <w:u w:val="single"/>
        </w:rPr>
      </w:pPr>
      <w:r>
        <w:rPr>
          <w:rFonts w:ascii="Times New Roman" w:hAnsi="Times New Roman" w:cs="Times New Roman"/>
          <w:noProof/>
          <w:u w:val="single"/>
        </w:rPr>
        <mc:AlternateContent>
          <mc:Choice Requires="wps">
            <w:drawing>
              <wp:anchor distT="0" distB="0" distL="114300" distR="114300" simplePos="0" relativeHeight="251656704" behindDoc="0" locked="0" layoutInCell="1" allowOverlap="1" wp14:anchorId="0D77E615" wp14:editId="4BC25E1D">
                <wp:simplePos x="0" y="0"/>
                <wp:positionH relativeFrom="column">
                  <wp:posOffset>0</wp:posOffset>
                </wp:positionH>
                <wp:positionV relativeFrom="paragraph">
                  <wp:posOffset>149225</wp:posOffset>
                </wp:positionV>
                <wp:extent cx="6283325" cy="0"/>
                <wp:effectExtent l="26670" t="20320" r="24130" b="2730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332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723A64" id="_x0000_t32" coordsize="21600,21600" o:spt="32" o:oned="t" path="m,l21600,21600e" filled="f">
                <v:path arrowok="t" fillok="f" o:connecttype="none"/>
                <o:lock v:ext="edit" shapetype="t"/>
              </v:shapetype>
              <v:shape id="AutoShape 3" o:spid="_x0000_s1026" type="#_x0000_t32" style="position:absolute;margin-left:0;margin-top:11.75pt;width:494.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" strokeweight="3pt"/>
            </w:pict>
          </mc:Fallback>
        </mc:AlternateContent>
      </w:r>
    </w:p>
    <w:p w14:paraId="630CFD6C" w14:textId="77777777" w:rsidR="00A7402F" w:rsidRDefault="00A7402F" w:rsidP="00A7402F">
      <w:pPr>
        <w:pStyle w:val="Default"/>
        <w:rPr>
          <w:rFonts w:ascii="Times New Roman" w:hAnsi="Times New Roman" w:cs="Times New Roman"/>
          <w:u w:val="single"/>
        </w:rPr>
      </w:pPr>
    </w:p>
    <w:p w14:paraId="0462FA8B" w14:textId="77777777" w:rsidR="00A7402F" w:rsidRPr="00A90F63" w:rsidRDefault="00A7402F" w:rsidP="00052D6F">
      <w:pPr>
        <w:pStyle w:val="Default"/>
        <w:tabs>
          <w:tab w:val="left" w:pos="1980"/>
          <w:tab w:val="left" w:pos="6480"/>
          <w:tab w:val="left" w:pos="6660"/>
          <w:tab w:val="left" w:pos="8010"/>
          <w:tab w:val="left" w:pos="8730"/>
          <w:tab w:val="left" w:pos="9900"/>
        </w:tabs>
        <w:rPr>
          <w:rFonts w:ascii="Times New Roman" w:hAnsi="Times New Roman" w:cs="Times New Roman"/>
          <w:u w:val="single"/>
        </w:rPr>
      </w:pPr>
      <w:r w:rsidRPr="00A7402F">
        <w:rPr>
          <w:rFonts w:ascii="Times New Roman" w:hAnsi="Times New Roman" w:cs="Times New Roman"/>
        </w:rPr>
        <w:t>PROPONENT</w:t>
      </w:r>
      <w:r w:rsidR="007E3654">
        <w:rPr>
          <w:rFonts w:ascii="Times New Roman" w:hAnsi="Times New Roman" w:cs="Times New Roman"/>
        </w:rPr>
        <w:t>:</w:t>
      </w:r>
      <w:r w:rsidR="00A90F63">
        <w:rPr>
          <w:rFonts w:ascii="Times New Roman" w:hAnsi="Times New Roman" w:cs="Times New Roman"/>
        </w:rPr>
        <w:tab/>
      </w:r>
      <w:r w:rsidR="00A90F63">
        <w:rPr>
          <w:rFonts w:ascii="Times New Roman" w:hAnsi="Times New Roman" w:cs="Times New Roman"/>
          <w:u w:val="single"/>
        </w:rPr>
        <w:tab/>
      </w:r>
      <w:r w:rsidR="00A90F63">
        <w:rPr>
          <w:rFonts w:ascii="Times New Roman" w:hAnsi="Times New Roman" w:cs="Times New Roman"/>
        </w:rPr>
        <w:tab/>
        <w:t>PHONE: (</w:t>
      </w:r>
      <w:r w:rsidR="00052D6F">
        <w:rPr>
          <w:rFonts w:ascii="Times New Roman" w:hAnsi="Times New Roman" w:cs="Times New Roman"/>
          <w:u w:val="single"/>
        </w:rPr>
        <w:tab/>
      </w:r>
      <w:r w:rsidR="00A90F63">
        <w:rPr>
          <w:rFonts w:ascii="Times New Roman" w:hAnsi="Times New Roman" w:cs="Times New Roman"/>
          <w:u w:val="single"/>
        </w:rPr>
        <w:t>)</w:t>
      </w:r>
      <w:r w:rsidR="00052D6F">
        <w:rPr>
          <w:rFonts w:ascii="Times New Roman" w:hAnsi="Times New Roman" w:cs="Times New Roman"/>
          <w:u w:val="single"/>
        </w:rPr>
        <w:tab/>
        <w:t>-</w:t>
      </w:r>
      <w:r w:rsidR="00052D6F">
        <w:rPr>
          <w:rFonts w:ascii="Times New Roman" w:hAnsi="Times New Roman" w:cs="Times New Roman"/>
          <w:u w:val="single"/>
        </w:rPr>
        <w:tab/>
      </w:r>
    </w:p>
    <w:p w14:paraId="643265F5" w14:textId="77777777" w:rsidR="00A7402F" w:rsidRPr="00052D6F" w:rsidRDefault="00A7402F" w:rsidP="00052D6F">
      <w:pPr>
        <w:pStyle w:val="Default"/>
        <w:tabs>
          <w:tab w:val="left" w:pos="1980"/>
          <w:tab w:val="left" w:pos="9900"/>
        </w:tabs>
        <w:rPr>
          <w:rFonts w:ascii="Times New Roman" w:hAnsi="Times New Roman" w:cs="Times New Roman"/>
          <w:u w:val="single"/>
        </w:rPr>
      </w:pPr>
      <w:r>
        <w:rPr>
          <w:rFonts w:ascii="Times New Roman" w:hAnsi="Times New Roman" w:cs="Times New Roman"/>
        </w:rPr>
        <w:t>REPRESENTING</w:t>
      </w:r>
      <w:r w:rsidR="007E3654">
        <w:rPr>
          <w:rFonts w:ascii="Times New Roman" w:hAnsi="Times New Roman" w:cs="Times New Roman"/>
        </w:rPr>
        <w:t>:</w:t>
      </w:r>
      <w:r w:rsidR="00052D6F">
        <w:rPr>
          <w:rFonts w:ascii="Times New Roman" w:hAnsi="Times New Roman" w:cs="Times New Roman"/>
        </w:rPr>
        <w:tab/>
      </w:r>
      <w:r w:rsidR="00052D6F">
        <w:rPr>
          <w:rFonts w:ascii="Times New Roman" w:hAnsi="Times New Roman" w:cs="Times New Roman"/>
          <w:u w:val="single"/>
        </w:rPr>
        <w:tab/>
      </w:r>
    </w:p>
    <w:p w14:paraId="7C7E626F" w14:textId="77777777" w:rsidR="00A7402F" w:rsidRPr="00052D6F" w:rsidRDefault="00A7402F" w:rsidP="00052D6F">
      <w:pPr>
        <w:pStyle w:val="Default"/>
        <w:tabs>
          <w:tab w:val="left" w:pos="1260"/>
          <w:tab w:val="left" w:pos="9900"/>
        </w:tabs>
        <w:rPr>
          <w:rFonts w:ascii="Times New Roman" w:hAnsi="Times New Roman" w:cs="Times New Roman"/>
          <w:u w:val="single"/>
        </w:rPr>
      </w:pPr>
      <w:r>
        <w:rPr>
          <w:rFonts w:ascii="Times New Roman" w:hAnsi="Times New Roman" w:cs="Times New Roman"/>
        </w:rPr>
        <w:t>ADDRESS</w:t>
      </w:r>
      <w:r w:rsidR="007E3654">
        <w:rPr>
          <w:rFonts w:ascii="Times New Roman" w:hAnsi="Times New Roman" w:cs="Times New Roman"/>
        </w:rPr>
        <w:t>:</w:t>
      </w:r>
      <w:r w:rsidR="00052D6F">
        <w:rPr>
          <w:rFonts w:ascii="Times New Roman" w:hAnsi="Times New Roman" w:cs="Times New Roman"/>
        </w:rPr>
        <w:tab/>
      </w:r>
      <w:r w:rsidR="00052D6F">
        <w:rPr>
          <w:rFonts w:ascii="Times New Roman" w:hAnsi="Times New Roman" w:cs="Times New Roman"/>
          <w:u w:val="single"/>
        </w:rPr>
        <w:tab/>
      </w:r>
    </w:p>
    <w:p w14:paraId="179334E3" w14:textId="77777777" w:rsidR="00A7402F" w:rsidRPr="00052D6F" w:rsidRDefault="00A7402F" w:rsidP="00052D6F">
      <w:pPr>
        <w:pStyle w:val="Default"/>
        <w:tabs>
          <w:tab w:val="left" w:pos="1260"/>
          <w:tab w:val="left" w:pos="4230"/>
          <w:tab w:val="left" w:pos="4500"/>
          <w:tab w:val="left" w:pos="6480"/>
          <w:tab w:val="left" w:pos="6930"/>
          <w:tab w:val="left" w:pos="9900"/>
        </w:tabs>
        <w:rPr>
          <w:rFonts w:ascii="Times New Roman" w:hAnsi="Times New Roman" w:cs="Times New Roman"/>
          <w:u w:val="single"/>
        </w:rPr>
      </w:pPr>
      <w:r>
        <w:rPr>
          <w:rFonts w:ascii="Times New Roman" w:hAnsi="Times New Roman" w:cs="Times New Roman"/>
        </w:rPr>
        <w:t>CITY</w:t>
      </w:r>
      <w:r w:rsidR="007E3654">
        <w:rPr>
          <w:rFonts w:ascii="Times New Roman" w:hAnsi="Times New Roman" w:cs="Times New Roman"/>
        </w:rPr>
        <w:t>:</w:t>
      </w:r>
      <w:r w:rsidR="00052D6F">
        <w:rPr>
          <w:rFonts w:ascii="Times New Roman" w:hAnsi="Times New Roman" w:cs="Times New Roman"/>
        </w:rPr>
        <w:tab/>
      </w:r>
      <w:r w:rsidR="00052D6F">
        <w:rPr>
          <w:rFonts w:ascii="Times New Roman" w:hAnsi="Times New Roman" w:cs="Times New Roman"/>
          <w:u w:val="single"/>
        </w:rPr>
        <w:tab/>
      </w:r>
      <w:r w:rsidR="00052D6F">
        <w:rPr>
          <w:rFonts w:ascii="Times New Roman" w:hAnsi="Times New Roman" w:cs="Times New Roman"/>
        </w:rPr>
        <w:tab/>
        <w:t xml:space="preserve">STATE: </w:t>
      </w:r>
      <w:r w:rsidR="00052D6F">
        <w:rPr>
          <w:rFonts w:ascii="Times New Roman" w:hAnsi="Times New Roman" w:cs="Times New Roman"/>
          <w:u w:val="single"/>
        </w:rPr>
        <w:tab/>
      </w:r>
      <w:r w:rsidR="00052D6F">
        <w:rPr>
          <w:rFonts w:ascii="Times New Roman" w:hAnsi="Times New Roman" w:cs="Times New Roman"/>
        </w:rPr>
        <w:tab/>
        <w:t xml:space="preserve">ZIP: </w:t>
      </w:r>
      <w:r w:rsidR="00052D6F">
        <w:rPr>
          <w:rFonts w:ascii="Times New Roman" w:hAnsi="Times New Roman" w:cs="Times New Roman"/>
          <w:u w:val="single"/>
        </w:rPr>
        <w:tab/>
      </w:r>
    </w:p>
    <w:p w14:paraId="0560A5FC" w14:textId="77777777" w:rsidR="00A7402F" w:rsidRPr="00052D6F" w:rsidRDefault="00A7402F" w:rsidP="00052D6F">
      <w:pPr>
        <w:pStyle w:val="Default"/>
        <w:tabs>
          <w:tab w:val="left" w:pos="1260"/>
          <w:tab w:val="left" w:pos="6480"/>
          <w:tab w:val="left" w:pos="6930"/>
          <w:tab w:val="left" w:pos="8010"/>
          <w:tab w:val="left" w:pos="8730"/>
          <w:tab w:val="left" w:pos="9900"/>
        </w:tabs>
        <w:rPr>
          <w:rFonts w:ascii="Times New Roman" w:hAnsi="Times New Roman" w:cs="Times New Roman"/>
        </w:rPr>
      </w:pPr>
      <w:r>
        <w:rPr>
          <w:rFonts w:ascii="Times New Roman" w:hAnsi="Times New Roman" w:cs="Times New Roman"/>
        </w:rPr>
        <w:t>E-MAIL</w:t>
      </w:r>
      <w:r w:rsidR="007E3654">
        <w:rPr>
          <w:rFonts w:ascii="Times New Roman" w:hAnsi="Times New Roman" w:cs="Times New Roman"/>
        </w:rPr>
        <w:t>:</w:t>
      </w:r>
      <w:r w:rsidR="00052D6F">
        <w:rPr>
          <w:rFonts w:ascii="Times New Roman" w:hAnsi="Times New Roman" w:cs="Times New Roman"/>
        </w:rPr>
        <w:tab/>
      </w:r>
      <w:r w:rsidR="00052D6F" w:rsidRPr="00052D6F">
        <w:rPr>
          <w:rFonts w:ascii="Times New Roman" w:hAnsi="Times New Roman" w:cs="Times New Roman"/>
          <w:u w:val="single"/>
        </w:rPr>
        <w:tab/>
      </w:r>
      <w:r w:rsidR="00052D6F">
        <w:rPr>
          <w:rFonts w:ascii="Times New Roman" w:hAnsi="Times New Roman" w:cs="Times New Roman"/>
        </w:rPr>
        <w:tab/>
        <w:t>FAX: (</w:t>
      </w:r>
      <w:r w:rsidR="00052D6F">
        <w:rPr>
          <w:rFonts w:ascii="Times New Roman" w:hAnsi="Times New Roman" w:cs="Times New Roman"/>
          <w:u w:val="single"/>
        </w:rPr>
        <w:tab/>
        <w:t>)</w:t>
      </w:r>
      <w:r w:rsidR="00052D6F">
        <w:rPr>
          <w:rFonts w:ascii="Times New Roman" w:hAnsi="Times New Roman" w:cs="Times New Roman"/>
          <w:u w:val="single"/>
        </w:rPr>
        <w:tab/>
        <w:t>-</w:t>
      </w:r>
      <w:r w:rsidR="00052D6F">
        <w:rPr>
          <w:rFonts w:ascii="Times New Roman" w:hAnsi="Times New Roman" w:cs="Times New Roman"/>
          <w:u w:val="single"/>
        </w:rPr>
        <w:tab/>
      </w:r>
    </w:p>
    <w:p w14:paraId="67CC6CE4" w14:textId="77777777" w:rsidR="00A7402F" w:rsidRDefault="00A7402F" w:rsidP="00A7402F">
      <w:pPr>
        <w:pStyle w:val="Default"/>
        <w:rPr>
          <w:rFonts w:ascii="Times New Roman" w:hAnsi="Times New Roman" w:cs="Times New Roman"/>
        </w:rPr>
      </w:pPr>
    </w:p>
    <w:p w14:paraId="287A5772" w14:textId="77777777" w:rsidR="00A7402F" w:rsidRDefault="00A7402F" w:rsidP="008B21D0">
      <w:pPr>
        <w:pStyle w:val="Default"/>
        <w:tabs>
          <w:tab w:val="left" w:pos="4410"/>
          <w:tab w:val="right" w:pos="6930"/>
          <w:tab w:val="left" w:pos="7110"/>
          <w:tab w:val="left" w:pos="8100"/>
          <w:tab w:val="right" w:pos="9900"/>
        </w:tabs>
        <w:rPr>
          <w:rFonts w:ascii="Times New Roman" w:hAnsi="Times New Roman" w:cs="Times New Roman"/>
          <w:u w:val="single"/>
        </w:rPr>
      </w:pPr>
      <w:r>
        <w:rPr>
          <w:rFonts w:ascii="Times New Roman" w:hAnsi="Times New Roman" w:cs="Times New Roman"/>
        </w:rPr>
        <w:t>North Carolina State Building Code</w:t>
      </w:r>
      <w:r w:rsidR="008B21D0">
        <w:rPr>
          <w:rFonts w:ascii="Times New Roman" w:hAnsi="Times New Roman" w:cs="Times New Roman"/>
        </w:rPr>
        <w:t>, Volume</w:t>
      </w:r>
      <w:r w:rsidR="008B21D0">
        <w:rPr>
          <w:rFonts w:ascii="Times New Roman" w:hAnsi="Times New Roman" w:cs="Times New Roman"/>
        </w:rPr>
        <w:tab/>
      </w:r>
      <w:r w:rsidR="008B21D0">
        <w:rPr>
          <w:rFonts w:ascii="Times New Roman" w:hAnsi="Times New Roman" w:cs="Times New Roman"/>
          <w:u w:val="single"/>
        </w:rPr>
        <w:tab/>
      </w:r>
      <w:r w:rsidR="008B21D0">
        <w:rPr>
          <w:rFonts w:ascii="Times New Roman" w:hAnsi="Times New Roman" w:cs="Times New Roman"/>
        </w:rPr>
        <w:tab/>
        <w:t>- Section</w:t>
      </w:r>
      <w:r w:rsidR="008B21D0">
        <w:rPr>
          <w:rFonts w:ascii="Times New Roman" w:hAnsi="Times New Roman" w:cs="Times New Roman"/>
        </w:rPr>
        <w:tab/>
      </w:r>
      <w:r w:rsidR="008B21D0">
        <w:rPr>
          <w:rFonts w:ascii="Times New Roman" w:hAnsi="Times New Roman" w:cs="Times New Roman"/>
          <w:u w:val="single"/>
        </w:rPr>
        <w:tab/>
      </w:r>
    </w:p>
    <w:p w14:paraId="78798A7A" w14:textId="77777777" w:rsidR="007E3654" w:rsidRPr="007E3654" w:rsidRDefault="007E3654" w:rsidP="007E3654">
      <w:pPr>
        <w:pStyle w:val="Default"/>
        <w:rPr>
          <w:rFonts w:ascii="Times New Roman" w:hAnsi="Times New Roman" w:cs="Times New Roman"/>
        </w:rPr>
      </w:pPr>
    </w:p>
    <w:p w14:paraId="69C250E5" w14:textId="77777777" w:rsidR="007E3654" w:rsidRPr="003C0576" w:rsidRDefault="007E3654" w:rsidP="003C0576">
      <w:pPr>
        <w:pStyle w:val="Default"/>
        <w:tabs>
          <w:tab w:val="left" w:pos="1620"/>
          <w:tab w:val="left" w:pos="2070"/>
          <w:tab w:val="left" w:pos="5580"/>
          <w:tab w:val="left" w:pos="5850"/>
          <w:tab w:val="left" w:pos="6030"/>
          <w:tab w:val="left" w:pos="6390"/>
        </w:tabs>
        <w:rPr>
          <w:rFonts w:ascii="Times New Roman" w:hAnsi="Times New Roman" w:cs="Times New Roman"/>
          <w:sz w:val="22"/>
          <w:szCs w:val="22"/>
        </w:rPr>
      </w:pPr>
      <w:r w:rsidRPr="003C0576">
        <w:rPr>
          <w:rFonts w:ascii="Times New Roman" w:hAnsi="Times New Roman" w:cs="Times New Roman"/>
          <w:b/>
          <w:sz w:val="22"/>
          <w:szCs w:val="22"/>
        </w:rPr>
        <w:t>CHECK ONE:</w:t>
      </w:r>
      <w:r w:rsidRPr="003C0576">
        <w:rPr>
          <w:rFonts w:ascii="Times New Roman" w:hAnsi="Times New Roman" w:cs="Times New Roman"/>
          <w:sz w:val="22"/>
          <w:szCs w:val="22"/>
        </w:rPr>
        <w:tab/>
        <w:t>[</w:t>
      </w:r>
      <w:r w:rsidR="003C0576">
        <w:rPr>
          <w:rFonts w:ascii="Times New Roman" w:hAnsi="Times New Roman" w:cs="Times New Roman"/>
          <w:sz w:val="22"/>
          <w:szCs w:val="22"/>
        </w:rPr>
        <w:t xml:space="preserve"> </w:t>
      </w:r>
      <w:proofErr w:type="gramStart"/>
      <w:r w:rsidR="003C0576">
        <w:rPr>
          <w:rFonts w:ascii="Times New Roman" w:hAnsi="Times New Roman" w:cs="Times New Roman"/>
          <w:sz w:val="22"/>
          <w:szCs w:val="22"/>
        </w:rPr>
        <w:t xml:space="preserve">  </w:t>
      </w:r>
      <w:r w:rsidRPr="003C0576">
        <w:rPr>
          <w:rFonts w:ascii="Times New Roman" w:hAnsi="Times New Roman" w:cs="Times New Roman"/>
          <w:sz w:val="22"/>
          <w:szCs w:val="22"/>
        </w:rPr>
        <w:t>]</w:t>
      </w:r>
      <w:proofErr w:type="gramEnd"/>
      <w:r w:rsidRPr="003C0576">
        <w:rPr>
          <w:rFonts w:ascii="Times New Roman" w:hAnsi="Times New Roman" w:cs="Times New Roman"/>
          <w:sz w:val="22"/>
          <w:szCs w:val="22"/>
        </w:rPr>
        <w:tab/>
        <w:t>Revise section to read as follows:</w:t>
      </w:r>
      <w:r w:rsidRPr="003C0576">
        <w:rPr>
          <w:rFonts w:ascii="Times New Roman" w:hAnsi="Times New Roman" w:cs="Times New Roman"/>
          <w:sz w:val="22"/>
          <w:szCs w:val="22"/>
        </w:rPr>
        <w:tab/>
        <w:t>[</w:t>
      </w:r>
      <w:r w:rsidR="003C0576">
        <w:rPr>
          <w:rFonts w:ascii="Times New Roman" w:hAnsi="Times New Roman" w:cs="Times New Roman"/>
          <w:sz w:val="22"/>
          <w:szCs w:val="22"/>
        </w:rPr>
        <w:t xml:space="preserve">   </w:t>
      </w:r>
      <w:r w:rsidRPr="003C0576">
        <w:rPr>
          <w:rFonts w:ascii="Times New Roman" w:hAnsi="Times New Roman" w:cs="Times New Roman"/>
          <w:sz w:val="22"/>
          <w:szCs w:val="22"/>
        </w:rPr>
        <w:t>]</w:t>
      </w:r>
      <w:r w:rsidRPr="003C0576">
        <w:rPr>
          <w:rFonts w:ascii="Times New Roman" w:hAnsi="Times New Roman" w:cs="Times New Roman"/>
          <w:sz w:val="22"/>
          <w:szCs w:val="22"/>
        </w:rPr>
        <w:tab/>
        <w:t>Delete section and substitute the following:</w:t>
      </w:r>
    </w:p>
    <w:p w14:paraId="5EA654A8" w14:textId="77777777" w:rsidR="007E3654" w:rsidRPr="003C0576" w:rsidRDefault="007E3654" w:rsidP="003C0576">
      <w:pPr>
        <w:pStyle w:val="Default"/>
        <w:tabs>
          <w:tab w:val="left" w:pos="1620"/>
          <w:tab w:val="left" w:pos="2070"/>
          <w:tab w:val="left" w:pos="5580"/>
          <w:tab w:val="left" w:pos="6030"/>
          <w:tab w:val="left" w:pos="6390"/>
        </w:tabs>
        <w:rPr>
          <w:rFonts w:ascii="Times New Roman" w:hAnsi="Times New Roman" w:cs="Times New Roman"/>
          <w:sz w:val="22"/>
          <w:szCs w:val="22"/>
        </w:rPr>
      </w:pPr>
      <w:r w:rsidRPr="003C0576">
        <w:rPr>
          <w:rFonts w:ascii="Times New Roman" w:hAnsi="Times New Roman" w:cs="Times New Roman"/>
          <w:sz w:val="22"/>
          <w:szCs w:val="22"/>
        </w:rPr>
        <w:tab/>
        <w:t>[</w:t>
      </w:r>
      <w:r w:rsidR="003C0576">
        <w:rPr>
          <w:rFonts w:ascii="Times New Roman" w:hAnsi="Times New Roman" w:cs="Times New Roman"/>
          <w:sz w:val="22"/>
          <w:szCs w:val="22"/>
        </w:rPr>
        <w:t xml:space="preserve"> </w:t>
      </w:r>
      <w:proofErr w:type="gramStart"/>
      <w:r w:rsidR="003C0576">
        <w:rPr>
          <w:rFonts w:ascii="Times New Roman" w:hAnsi="Times New Roman" w:cs="Times New Roman"/>
          <w:sz w:val="22"/>
          <w:szCs w:val="22"/>
        </w:rPr>
        <w:t xml:space="preserve">  </w:t>
      </w:r>
      <w:r w:rsidRPr="003C0576">
        <w:rPr>
          <w:rFonts w:ascii="Times New Roman" w:hAnsi="Times New Roman" w:cs="Times New Roman"/>
          <w:sz w:val="22"/>
          <w:szCs w:val="22"/>
        </w:rPr>
        <w:t>]</w:t>
      </w:r>
      <w:proofErr w:type="gramEnd"/>
      <w:r w:rsidRPr="003C0576">
        <w:rPr>
          <w:rFonts w:ascii="Times New Roman" w:hAnsi="Times New Roman" w:cs="Times New Roman"/>
          <w:sz w:val="22"/>
          <w:szCs w:val="22"/>
        </w:rPr>
        <w:tab/>
      </w:r>
      <w:r w:rsidR="008F23CC" w:rsidRPr="003C0576">
        <w:rPr>
          <w:rFonts w:ascii="Times New Roman" w:hAnsi="Times New Roman" w:cs="Times New Roman"/>
          <w:sz w:val="22"/>
          <w:szCs w:val="22"/>
        </w:rPr>
        <w:t>Add new section to read</w:t>
      </w:r>
      <w:r w:rsidRPr="003C0576">
        <w:rPr>
          <w:rFonts w:ascii="Times New Roman" w:hAnsi="Times New Roman" w:cs="Times New Roman"/>
          <w:sz w:val="22"/>
          <w:szCs w:val="22"/>
        </w:rPr>
        <w:t xml:space="preserve"> as follows:</w:t>
      </w:r>
      <w:r w:rsidRPr="003C0576">
        <w:rPr>
          <w:rFonts w:ascii="Times New Roman" w:hAnsi="Times New Roman" w:cs="Times New Roman"/>
          <w:sz w:val="22"/>
          <w:szCs w:val="22"/>
        </w:rPr>
        <w:tab/>
        <w:t>[</w:t>
      </w:r>
      <w:r w:rsidR="003C0576">
        <w:rPr>
          <w:rFonts w:ascii="Times New Roman" w:hAnsi="Times New Roman" w:cs="Times New Roman"/>
          <w:sz w:val="22"/>
          <w:szCs w:val="22"/>
        </w:rPr>
        <w:t xml:space="preserve">   </w:t>
      </w:r>
      <w:r w:rsidRPr="003C0576">
        <w:rPr>
          <w:rFonts w:ascii="Times New Roman" w:hAnsi="Times New Roman" w:cs="Times New Roman"/>
          <w:sz w:val="22"/>
          <w:szCs w:val="22"/>
        </w:rPr>
        <w:t>]</w:t>
      </w:r>
      <w:r w:rsidRPr="003C0576">
        <w:rPr>
          <w:rFonts w:ascii="Times New Roman" w:hAnsi="Times New Roman" w:cs="Times New Roman"/>
          <w:sz w:val="22"/>
          <w:szCs w:val="22"/>
        </w:rPr>
        <w:tab/>
        <w:t>Delete section without substitution:</w:t>
      </w:r>
    </w:p>
    <w:p w14:paraId="2E0A875A" w14:textId="77777777" w:rsidR="008F23CC" w:rsidRDefault="008F23CC" w:rsidP="00DB6234">
      <w:pPr>
        <w:pStyle w:val="Default"/>
        <w:tabs>
          <w:tab w:val="left" w:pos="1530"/>
          <w:tab w:val="left" w:pos="1800"/>
          <w:tab w:val="left" w:pos="1980"/>
          <w:tab w:val="left" w:pos="5580"/>
          <w:tab w:val="left" w:pos="5850"/>
          <w:tab w:val="left" w:pos="6030"/>
          <w:tab w:val="left" w:pos="6390"/>
        </w:tabs>
        <w:rPr>
          <w:rFonts w:ascii="Times New Roman" w:hAnsi="Times New Roman" w:cs="Times New Roman"/>
          <w:sz w:val="22"/>
          <w:szCs w:val="22"/>
        </w:rPr>
      </w:pPr>
    </w:p>
    <w:p w14:paraId="64F744C3" w14:textId="77777777" w:rsidR="008F23CC" w:rsidRDefault="008F23CC" w:rsidP="00DB6234">
      <w:pPr>
        <w:pStyle w:val="Default"/>
        <w:tabs>
          <w:tab w:val="left" w:pos="1530"/>
          <w:tab w:val="left" w:pos="1800"/>
          <w:tab w:val="left" w:pos="1980"/>
          <w:tab w:val="left" w:pos="5580"/>
          <w:tab w:val="left" w:pos="5850"/>
          <w:tab w:val="left" w:pos="6030"/>
          <w:tab w:val="left" w:pos="6390"/>
        </w:tabs>
        <w:rPr>
          <w:rFonts w:ascii="Times New Roman" w:hAnsi="Times New Roman" w:cs="Times New Roman"/>
          <w:sz w:val="22"/>
          <w:szCs w:val="22"/>
        </w:rPr>
      </w:pPr>
      <w:r w:rsidRPr="00A90F63">
        <w:rPr>
          <w:rFonts w:ascii="Times New Roman" w:hAnsi="Times New Roman" w:cs="Times New Roman"/>
          <w:strike/>
          <w:sz w:val="22"/>
          <w:szCs w:val="22"/>
        </w:rPr>
        <w:t>LINE THROUGH MATERIAL TO BE DELETED</w:t>
      </w:r>
      <w:r>
        <w:rPr>
          <w:rFonts w:ascii="Times New Roman" w:hAnsi="Times New Roman" w:cs="Times New Roman"/>
          <w:sz w:val="22"/>
          <w:szCs w:val="22"/>
        </w:rPr>
        <w:tab/>
      </w:r>
      <w:r w:rsidRPr="00A90F63">
        <w:rPr>
          <w:rFonts w:ascii="Times New Roman" w:hAnsi="Times New Roman" w:cs="Times New Roman"/>
          <w:sz w:val="22"/>
          <w:szCs w:val="22"/>
          <w:u w:val="single"/>
        </w:rPr>
        <w:t>UNDERLINE MATERIAL TO BE ADDED</w:t>
      </w:r>
    </w:p>
    <w:p w14:paraId="7D15C819" w14:textId="77777777" w:rsidR="008F23CC" w:rsidRDefault="00977E73" w:rsidP="00DB6234">
      <w:pPr>
        <w:pStyle w:val="Default"/>
        <w:tabs>
          <w:tab w:val="left" w:pos="1530"/>
          <w:tab w:val="left" w:pos="1800"/>
          <w:tab w:val="left" w:pos="1980"/>
          <w:tab w:val="left" w:pos="5580"/>
          <w:tab w:val="left" w:pos="5850"/>
          <w:tab w:val="left" w:pos="6030"/>
          <w:tab w:val="left" w:pos="6390"/>
        </w:tabs>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7AA157FF" wp14:editId="1AB9CD32">
                <wp:simplePos x="0" y="0"/>
                <wp:positionH relativeFrom="column">
                  <wp:posOffset>13970</wp:posOffset>
                </wp:positionH>
                <wp:positionV relativeFrom="paragraph">
                  <wp:posOffset>70485</wp:posOffset>
                </wp:positionV>
                <wp:extent cx="6283325" cy="0"/>
                <wp:effectExtent l="21590" t="22225" r="19685" b="2540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332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6DAD0" id="AutoShape 5" o:spid="_x0000_s1026" type="#_x0000_t32" style="position:absolute;margin-left:1.1pt;margin-top:5.55pt;width:494.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" strokeweight="3pt"/>
            </w:pict>
          </mc:Fallback>
        </mc:AlternateContent>
      </w:r>
    </w:p>
    <w:p w14:paraId="47AA706D" w14:textId="77777777" w:rsidR="008F23CC" w:rsidRPr="008F23CC" w:rsidRDefault="008B21D0" w:rsidP="00DB6234">
      <w:pPr>
        <w:pStyle w:val="Default"/>
        <w:tabs>
          <w:tab w:val="left" w:pos="1530"/>
          <w:tab w:val="left" w:pos="1800"/>
          <w:tab w:val="left" w:pos="1980"/>
          <w:tab w:val="left" w:pos="5580"/>
          <w:tab w:val="left" w:pos="5850"/>
          <w:tab w:val="left" w:pos="6030"/>
          <w:tab w:val="left" w:pos="6390"/>
        </w:tabs>
        <w:rPr>
          <w:rFonts w:ascii="Times New Roman" w:hAnsi="Times New Roman" w:cs="Times New Roman"/>
          <w:sz w:val="20"/>
          <w:szCs w:val="20"/>
        </w:rPr>
      </w:pPr>
      <w:r>
        <w:rPr>
          <w:rFonts w:ascii="Times New Roman" w:hAnsi="Times New Roman" w:cs="Times New Roman"/>
          <w:sz w:val="20"/>
          <w:szCs w:val="20"/>
        </w:rPr>
        <w:t>Please t</w:t>
      </w:r>
      <w:r w:rsidR="008F23CC" w:rsidRPr="008F23CC">
        <w:rPr>
          <w:rFonts w:ascii="Times New Roman" w:hAnsi="Times New Roman" w:cs="Times New Roman"/>
          <w:sz w:val="20"/>
          <w:szCs w:val="20"/>
        </w:rPr>
        <w:t>ype.  Continue proposal or reason on p</w:t>
      </w:r>
      <w:r w:rsidR="008F23CC">
        <w:rPr>
          <w:rFonts w:ascii="Times New Roman" w:hAnsi="Times New Roman" w:cs="Times New Roman"/>
          <w:sz w:val="20"/>
          <w:szCs w:val="20"/>
        </w:rPr>
        <w:t>l</w:t>
      </w:r>
      <w:r w:rsidR="008F23CC" w:rsidRPr="008F23CC">
        <w:rPr>
          <w:rFonts w:ascii="Times New Roman" w:hAnsi="Times New Roman" w:cs="Times New Roman"/>
          <w:sz w:val="20"/>
          <w:szCs w:val="20"/>
        </w:rPr>
        <w:t>ain paper attached to this form.  See reverse side for instructions.</w:t>
      </w:r>
    </w:p>
    <w:p w14:paraId="70A7DD7C" w14:textId="77777777" w:rsidR="007E3654" w:rsidRPr="003C0576" w:rsidRDefault="007E3654" w:rsidP="00DB6234">
      <w:pPr>
        <w:pStyle w:val="Default"/>
        <w:rPr>
          <w:rFonts w:ascii="Times New Roman" w:hAnsi="Times New Roman" w:cs="Times New Roman"/>
          <w:sz w:val="22"/>
          <w:szCs w:val="22"/>
        </w:rPr>
      </w:pPr>
    </w:p>
    <w:p w14:paraId="72E8E0B8" w14:textId="77777777" w:rsidR="00DE0E43" w:rsidRPr="003C0576" w:rsidRDefault="00DE0E43" w:rsidP="00DE0E43">
      <w:pPr>
        <w:pStyle w:val="Default"/>
        <w:rPr>
          <w:rFonts w:ascii="Times New Roman" w:hAnsi="Times New Roman" w:cs="Times New Roman"/>
          <w:sz w:val="22"/>
          <w:szCs w:val="22"/>
        </w:rPr>
      </w:pPr>
    </w:p>
    <w:p w14:paraId="6B01EAA7" w14:textId="77777777" w:rsidR="00DE0E43" w:rsidRPr="003C0576" w:rsidRDefault="00DE0E43" w:rsidP="00DE0E43">
      <w:pPr>
        <w:pStyle w:val="Default"/>
        <w:rPr>
          <w:rFonts w:ascii="Times New Roman" w:hAnsi="Times New Roman" w:cs="Times New Roman"/>
          <w:sz w:val="22"/>
          <w:szCs w:val="22"/>
        </w:rPr>
      </w:pPr>
    </w:p>
    <w:p w14:paraId="4393F397" w14:textId="77777777" w:rsidR="00DE0E43" w:rsidRPr="003C0576" w:rsidRDefault="00DE0E43" w:rsidP="00DE0E43">
      <w:pPr>
        <w:pStyle w:val="Default"/>
        <w:rPr>
          <w:rFonts w:ascii="Times New Roman" w:hAnsi="Times New Roman" w:cs="Times New Roman"/>
          <w:sz w:val="22"/>
          <w:szCs w:val="22"/>
        </w:rPr>
      </w:pPr>
    </w:p>
    <w:p w14:paraId="1DF4C97D" w14:textId="77777777" w:rsidR="00DE0E43" w:rsidRPr="003C0576" w:rsidRDefault="00DE0E43" w:rsidP="00DE0E43">
      <w:pPr>
        <w:pStyle w:val="Default"/>
        <w:rPr>
          <w:rFonts w:ascii="Times New Roman" w:hAnsi="Times New Roman" w:cs="Times New Roman"/>
          <w:sz w:val="22"/>
          <w:szCs w:val="22"/>
        </w:rPr>
      </w:pPr>
    </w:p>
    <w:p w14:paraId="52E28DE3" w14:textId="77777777" w:rsidR="00DE0E43" w:rsidRDefault="00DE0E43" w:rsidP="00BD5463">
      <w:pPr>
        <w:pStyle w:val="Default"/>
        <w:tabs>
          <w:tab w:val="left" w:pos="5220"/>
          <w:tab w:val="left" w:pos="6210"/>
          <w:tab w:val="left" w:pos="6930"/>
          <w:tab w:val="left" w:pos="7830"/>
          <w:tab w:val="left" w:pos="8550"/>
        </w:tabs>
        <w:rPr>
          <w:rFonts w:ascii="Times New Roman" w:hAnsi="Times New Roman" w:cs="Times New Roman"/>
        </w:rPr>
      </w:pPr>
      <w:r>
        <w:rPr>
          <w:rFonts w:ascii="Times New Roman" w:hAnsi="Times New Roman" w:cs="Times New Roman"/>
        </w:rPr>
        <w:t>Will this proposal change the cost of construction?</w:t>
      </w:r>
      <w:r>
        <w:rPr>
          <w:rFonts w:ascii="Times New Roman" w:hAnsi="Times New Roman" w:cs="Times New Roman"/>
        </w:rPr>
        <w:tab/>
        <w:t>Decrease</w:t>
      </w:r>
      <w:r>
        <w:rPr>
          <w:rFonts w:ascii="Times New Roman" w:hAnsi="Times New Roman" w:cs="Times New Roman"/>
        </w:rPr>
        <w:tab/>
        <w:t>[</w:t>
      </w:r>
      <w:r w:rsidR="003C0576">
        <w:rPr>
          <w:rFonts w:ascii="Times New Roman" w:hAnsi="Times New Roman" w:cs="Times New Roman"/>
        </w:rPr>
        <w:t xml:space="preserve"> </w:t>
      </w:r>
      <w:proofErr w:type="gramStart"/>
      <w:r w:rsidR="003C0576">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ab/>
      </w:r>
      <w:r w:rsidR="008B21D0">
        <w:rPr>
          <w:rFonts w:ascii="Times New Roman" w:hAnsi="Times New Roman" w:cs="Times New Roman"/>
        </w:rPr>
        <w:t>Increase</w:t>
      </w:r>
      <w:r w:rsidR="008B21D0">
        <w:rPr>
          <w:rFonts w:ascii="Times New Roman" w:hAnsi="Times New Roman" w:cs="Times New Roman"/>
        </w:rPr>
        <w:tab/>
      </w:r>
      <w:r>
        <w:rPr>
          <w:rFonts w:ascii="Times New Roman" w:hAnsi="Times New Roman" w:cs="Times New Roman"/>
        </w:rPr>
        <w:t>[</w:t>
      </w:r>
      <w:r w:rsidR="00BD5463">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ab/>
        <w:t>No</w:t>
      </w:r>
      <w:r>
        <w:rPr>
          <w:rFonts w:ascii="Times New Roman" w:hAnsi="Times New Roman" w:cs="Times New Roman"/>
        </w:rPr>
        <w:tab/>
        <w:t>[</w:t>
      </w:r>
      <w:r w:rsidR="00BD5463">
        <w:rPr>
          <w:rFonts w:ascii="Times New Roman" w:hAnsi="Times New Roman" w:cs="Times New Roman"/>
        </w:rPr>
        <w:t xml:space="preserve">   </w:t>
      </w:r>
      <w:r>
        <w:rPr>
          <w:rFonts w:ascii="Times New Roman" w:hAnsi="Times New Roman" w:cs="Times New Roman"/>
        </w:rPr>
        <w:t>]</w:t>
      </w:r>
    </w:p>
    <w:p w14:paraId="586A1042" w14:textId="77777777" w:rsidR="00DE0E43" w:rsidRDefault="00DE0E43" w:rsidP="00BD5463">
      <w:pPr>
        <w:pStyle w:val="Default"/>
        <w:tabs>
          <w:tab w:val="left" w:pos="6210"/>
          <w:tab w:val="left" w:pos="7290"/>
          <w:tab w:val="left" w:pos="7830"/>
          <w:tab w:val="left" w:pos="8550"/>
        </w:tabs>
        <w:rPr>
          <w:rFonts w:ascii="Times New Roman" w:hAnsi="Times New Roman" w:cs="Times New Roman"/>
        </w:rPr>
      </w:pPr>
      <w:r>
        <w:rPr>
          <w:rFonts w:ascii="Times New Roman" w:hAnsi="Times New Roman" w:cs="Times New Roman"/>
        </w:rPr>
        <w:t>Will this proposal increase to the cost of a dwelling by $80 or more?</w:t>
      </w:r>
      <w:r>
        <w:rPr>
          <w:rFonts w:ascii="Times New Roman" w:hAnsi="Times New Roman" w:cs="Times New Roman"/>
        </w:rPr>
        <w:tab/>
        <w:t>Yes</w:t>
      </w:r>
      <w:r>
        <w:rPr>
          <w:rFonts w:ascii="Times New Roman" w:hAnsi="Times New Roman" w:cs="Times New Roman"/>
        </w:rPr>
        <w:tab/>
        <w:t>[</w:t>
      </w:r>
      <w:r w:rsidR="00BD5463">
        <w:rPr>
          <w:rFonts w:ascii="Times New Roman" w:hAnsi="Times New Roman" w:cs="Times New Roman"/>
        </w:rPr>
        <w:t xml:space="preserve"> </w:t>
      </w:r>
      <w:proofErr w:type="gramStart"/>
      <w:r w:rsidR="00BD5463">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ab/>
        <w:t>No</w:t>
      </w:r>
      <w:r>
        <w:rPr>
          <w:rFonts w:ascii="Times New Roman" w:hAnsi="Times New Roman" w:cs="Times New Roman"/>
        </w:rPr>
        <w:tab/>
        <w:t>[</w:t>
      </w:r>
      <w:r w:rsidR="00BD5463">
        <w:rPr>
          <w:rFonts w:ascii="Times New Roman" w:hAnsi="Times New Roman" w:cs="Times New Roman"/>
        </w:rPr>
        <w:t xml:space="preserve">   </w:t>
      </w:r>
      <w:r>
        <w:rPr>
          <w:rFonts w:ascii="Times New Roman" w:hAnsi="Times New Roman" w:cs="Times New Roman"/>
        </w:rPr>
        <w:t>]</w:t>
      </w:r>
    </w:p>
    <w:p w14:paraId="77FEA929" w14:textId="77777777" w:rsidR="00DE0E43" w:rsidRDefault="00DE0E43" w:rsidP="00BD5463">
      <w:pPr>
        <w:pStyle w:val="Default"/>
        <w:tabs>
          <w:tab w:val="left" w:pos="5580"/>
          <w:tab w:val="left" w:pos="6210"/>
          <w:tab w:val="left" w:pos="7200"/>
          <w:tab w:val="left" w:pos="7830"/>
          <w:tab w:val="left" w:pos="8550"/>
        </w:tabs>
        <w:rPr>
          <w:rFonts w:ascii="Times New Roman" w:hAnsi="Times New Roman" w:cs="Times New Roman"/>
        </w:rPr>
      </w:pPr>
      <w:r>
        <w:rPr>
          <w:rFonts w:ascii="Times New Roman" w:hAnsi="Times New Roman" w:cs="Times New Roman"/>
        </w:rPr>
        <w:t xml:space="preserve">Will this proposal affect the Local or State funds? </w:t>
      </w:r>
      <w:r>
        <w:rPr>
          <w:rFonts w:ascii="Times New Roman" w:hAnsi="Times New Roman" w:cs="Times New Roman"/>
        </w:rPr>
        <w:tab/>
        <w:t>Local</w:t>
      </w:r>
      <w:r>
        <w:rPr>
          <w:rFonts w:ascii="Times New Roman" w:hAnsi="Times New Roman" w:cs="Times New Roman"/>
        </w:rPr>
        <w:tab/>
        <w:t>[</w:t>
      </w:r>
      <w:r w:rsidR="003C0576">
        <w:rPr>
          <w:rFonts w:ascii="Times New Roman" w:hAnsi="Times New Roman" w:cs="Times New Roman"/>
        </w:rPr>
        <w:t xml:space="preserve"> </w:t>
      </w:r>
      <w:proofErr w:type="gramStart"/>
      <w:r w:rsidR="003C0576">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ab/>
        <w:t>State</w:t>
      </w:r>
      <w:r>
        <w:rPr>
          <w:rFonts w:ascii="Times New Roman" w:hAnsi="Times New Roman" w:cs="Times New Roman"/>
        </w:rPr>
        <w:tab/>
        <w:t>[</w:t>
      </w:r>
      <w:r w:rsidR="00BD5463">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ab/>
        <w:t>No</w:t>
      </w:r>
      <w:r>
        <w:rPr>
          <w:rFonts w:ascii="Times New Roman" w:hAnsi="Times New Roman" w:cs="Times New Roman"/>
        </w:rPr>
        <w:tab/>
        <w:t>[</w:t>
      </w:r>
      <w:r w:rsidR="00BD5463">
        <w:rPr>
          <w:rFonts w:ascii="Times New Roman" w:hAnsi="Times New Roman" w:cs="Times New Roman"/>
        </w:rPr>
        <w:t xml:space="preserve">   </w:t>
      </w:r>
      <w:r>
        <w:rPr>
          <w:rFonts w:ascii="Times New Roman" w:hAnsi="Times New Roman" w:cs="Times New Roman"/>
        </w:rPr>
        <w:t>]</w:t>
      </w:r>
    </w:p>
    <w:p w14:paraId="7FAC8D64" w14:textId="77777777" w:rsidR="00DE0E43" w:rsidRDefault="00DE0E43" w:rsidP="00BD5463">
      <w:pPr>
        <w:pStyle w:val="Default"/>
        <w:tabs>
          <w:tab w:val="left" w:pos="6210"/>
          <w:tab w:val="left" w:pos="7290"/>
          <w:tab w:val="left" w:pos="7830"/>
          <w:tab w:val="left" w:pos="8550"/>
        </w:tabs>
        <w:rPr>
          <w:rFonts w:ascii="Times New Roman" w:hAnsi="Times New Roman" w:cs="Times New Roman"/>
        </w:rPr>
      </w:pPr>
      <w:r>
        <w:rPr>
          <w:rFonts w:ascii="Times New Roman" w:hAnsi="Times New Roman" w:cs="Times New Roman"/>
        </w:rPr>
        <w:t>Will this proposal cause a substantial economic impact (</w:t>
      </w:r>
      <w:r>
        <w:rPr>
          <w:rFonts w:ascii="Times New Roman" w:hAnsi="Times New Roman" w:cs="Times New Roman"/>
          <w:u w:val="single"/>
        </w:rPr>
        <w:t>&gt;</w:t>
      </w:r>
      <w:r>
        <w:rPr>
          <w:rFonts w:ascii="Times New Roman" w:hAnsi="Times New Roman" w:cs="Times New Roman"/>
        </w:rPr>
        <w:t>$</w:t>
      </w:r>
      <w:r w:rsidR="00C6190C">
        <w:rPr>
          <w:rFonts w:ascii="Times New Roman" w:hAnsi="Times New Roman" w:cs="Times New Roman"/>
        </w:rPr>
        <w:t>1,0</w:t>
      </w:r>
      <w:r>
        <w:rPr>
          <w:rFonts w:ascii="Times New Roman" w:hAnsi="Times New Roman" w:cs="Times New Roman"/>
        </w:rPr>
        <w:t xml:space="preserve">00,000)? </w:t>
      </w:r>
      <w:r>
        <w:rPr>
          <w:rFonts w:ascii="Times New Roman" w:hAnsi="Times New Roman" w:cs="Times New Roman"/>
        </w:rPr>
        <w:tab/>
        <w:t>Yes</w:t>
      </w:r>
      <w:r>
        <w:rPr>
          <w:rFonts w:ascii="Times New Roman" w:hAnsi="Times New Roman" w:cs="Times New Roman"/>
        </w:rPr>
        <w:tab/>
        <w:t>[</w:t>
      </w:r>
      <w:r w:rsidR="00BD5463">
        <w:rPr>
          <w:rFonts w:ascii="Times New Roman" w:hAnsi="Times New Roman" w:cs="Times New Roman"/>
        </w:rPr>
        <w:t xml:space="preserve"> </w:t>
      </w:r>
      <w:proofErr w:type="gramStart"/>
      <w:r w:rsidR="00BD5463">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ab/>
        <w:t>No</w:t>
      </w:r>
      <w:r>
        <w:rPr>
          <w:rFonts w:ascii="Times New Roman" w:hAnsi="Times New Roman" w:cs="Times New Roman"/>
        </w:rPr>
        <w:tab/>
        <w:t>[</w:t>
      </w:r>
      <w:r w:rsidR="00BD5463">
        <w:rPr>
          <w:rFonts w:ascii="Times New Roman" w:hAnsi="Times New Roman" w:cs="Times New Roman"/>
        </w:rPr>
        <w:t xml:space="preserve">   </w:t>
      </w:r>
      <w:r>
        <w:rPr>
          <w:rFonts w:ascii="Times New Roman" w:hAnsi="Times New Roman" w:cs="Times New Roman"/>
        </w:rPr>
        <w:t>]</w:t>
      </w:r>
    </w:p>
    <w:p w14:paraId="19B92D24" w14:textId="77777777" w:rsidR="00DE0E43" w:rsidRPr="003C0576" w:rsidRDefault="00DE0E43" w:rsidP="003C0576">
      <w:pPr>
        <w:pStyle w:val="Default"/>
        <w:numPr>
          <w:ilvl w:val="0"/>
          <w:numId w:val="1"/>
        </w:numPr>
        <w:ind w:left="360"/>
        <w:rPr>
          <w:rFonts w:ascii="Times New Roman" w:hAnsi="Times New Roman" w:cs="Times New Roman"/>
          <w:sz w:val="20"/>
          <w:szCs w:val="20"/>
        </w:rPr>
      </w:pPr>
      <w:r w:rsidRPr="003C0576">
        <w:rPr>
          <w:rFonts w:ascii="Times New Roman" w:hAnsi="Times New Roman" w:cs="Times New Roman"/>
          <w:sz w:val="20"/>
          <w:szCs w:val="20"/>
        </w:rPr>
        <w:t>Non-Substantial – Provide an economic analysis including benefit/cost estimates.</w:t>
      </w:r>
    </w:p>
    <w:p w14:paraId="700582A3" w14:textId="77777777" w:rsidR="008F23CC" w:rsidRPr="003C0576" w:rsidRDefault="00DE0E43" w:rsidP="003C0576">
      <w:pPr>
        <w:pStyle w:val="Default"/>
        <w:numPr>
          <w:ilvl w:val="0"/>
          <w:numId w:val="1"/>
        </w:numPr>
        <w:ind w:left="360"/>
        <w:rPr>
          <w:rFonts w:ascii="Times New Roman" w:hAnsi="Times New Roman"/>
          <w:sz w:val="20"/>
          <w:szCs w:val="20"/>
        </w:rPr>
      </w:pPr>
      <w:r w:rsidRPr="003C0576">
        <w:rPr>
          <w:rFonts w:ascii="Times New Roman" w:hAnsi="Times New Roman"/>
          <w:sz w:val="20"/>
          <w:szCs w:val="20"/>
        </w:rPr>
        <w:t>Substantial – The economic analysis must also include 2-alternatives, time value of money and risk</w:t>
      </w:r>
      <w:r w:rsidR="00C6190C" w:rsidRPr="003C0576">
        <w:rPr>
          <w:rFonts w:ascii="Times New Roman" w:hAnsi="Times New Roman"/>
          <w:sz w:val="20"/>
          <w:szCs w:val="20"/>
        </w:rPr>
        <w:t xml:space="preserve"> analysis.</w:t>
      </w:r>
    </w:p>
    <w:p w14:paraId="1E7188C6" w14:textId="77777777" w:rsidR="00EE79BD" w:rsidRPr="00AD76F2" w:rsidRDefault="00183925" w:rsidP="003C0576">
      <w:pPr>
        <w:pStyle w:val="Default"/>
        <w:numPr>
          <w:ilvl w:val="0"/>
          <w:numId w:val="1"/>
        </w:numPr>
        <w:ind w:left="360"/>
        <w:rPr>
          <w:rFonts w:ascii="Times New Roman" w:hAnsi="Times New Roman"/>
          <w:sz w:val="20"/>
          <w:szCs w:val="20"/>
        </w:rPr>
      </w:pPr>
      <w:r w:rsidRPr="00AD76F2">
        <w:rPr>
          <w:rFonts w:ascii="Times New Roman" w:hAnsi="Times New Roman"/>
          <w:sz w:val="20"/>
          <w:szCs w:val="20"/>
        </w:rPr>
        <w:t xml:space="preserve">Pursuant to </w:t>
      </w:r>
      <w:r w:rsidRPr="00AD76F2">
        <w:rPr>
          <w:sz w:val="20"/>
          <w:szCs w:val="20"/>
        </w:rPr>
        <w:t>§</w:t>
      </w:r>
      <w:r w:rsidRPr="00AD76F2">
        <w:rPr>
          <w:rFonts w:ascii="Times New Roman" w:hAnsi="Times New Roman"/>
          <w:sz w:val="20"/>
          <w:szCs w:val="20"/>
        </w:rPr>
        <w:t>143-138(a</w:t>
      </w:r>
      <w:proofErr w:type="gramStart"/>
      <w:r w:rsidRPr="00AD76F2">
        <w:rPr>
          <w:rFonts w:ascii="Times New Roman" w:hAnsi="Times New Roman"/>
          <w:sz w:val="20"/>
          <w:szCs w:val="20"/>
        </w:rPr>
        <w:t>1)(</w:t>
      </w:r>
      <w:proofErr w:type="gramEnd"/>
      <w:r w:rsidRPr="00AD76F2">
        <w:rPr>
          <w:rFonts w:ascii="Times New Roman" w:hAnsi="Times New Roman"/>
          <w:sz w:val="20"/>
          <w:szCs w:val="20"/>
        </w:rPr>
        <w:t>2) a</w:t>
      </w:r>
      <w:r w:rsidR="00EE79BD" w:rsidRPr="00AD76F2">
        <w:rPr>
          <w:rFonts w:ascii="Times New Roman" w:hAnsi="Times New Roman"/>
          <w:sz w:val="20"/>
          <w:szCs w:val="20"/>
        </w:rPr>
        <w:t xml:space="preserve"> cost-benefit analysis is required for all proposed amendments to the NC Energy Conservation Cod</w:t>
      </w:r>
      <w:r w:rsidRPr="00AD76F2">
        <w:rPr>
          <w:rFonts w:ascii="Times New Roman" w:hAnsi="Times New Roman"/>
          <w:sz w:val="20"/>
          <w:szCs w:val="20"/>
        </w:rPr>
        <w:t>e</w:t>
      </w:r>
      <w:r w:rsidR="00EE79BD" w:rsidRPr="00AD76F2">
        <w:rPr>
          <w:rFonts w:ascii="Times New Roman" w:hAnsi="Times New Roman"/>
          <w:sz w:val="20"/>
          <w:szCs w:val="20"/>
        </w:rPr>
        <w:t>.</w:t>
      </w:r>
      <w:r w:rsidRPr="00AD76F2">
        <w:rPr>
          <w:rFonts w:ascii="Times New Roman" w:hAnsi="Times New Roman"/>
          <w:sz w:val="20"/>
          <w:szCs w:val="20"/>
        </w:rPr>
        <w:t xml:space="preserve">  The Building Code Council shall also require same for the NC Residential Code, Chapter 11.</w:t>
      </w:r>
    </w:p>
    <w:p w14:paraId="0498DA97" w14:textId="77777777" w:rsidR="00DE0E43" w:rsidRDefault="00977E73" w:rsidP="00DE0E43">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6501BEDE" wp14:editId="0F044456">
                <wp:simplePos x="0" y="0"/>
                <wp:positionH relativeFrom="column">
                  <wp:posOffset>13970</wp:posOffset>
                </wp:positionH>
                <wp:positionV relativeFrom="paragraph">
                  <wp:posOffset>76835</wp:posOffset>
                </wp:positionV>
                <wp:extent cx="6283325" cy="0"/>
                <wp:effectExtent l="21590" t="17780" r="19685" b="2032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33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3E7A4" id="AutoShape 6" o:spid="_x0000_s1026" type="#_x0000_t32" style="position:absolute;margin-left:1.1pt;margin-top:6.05pt;width:494.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" strokeweight="2.25pt"/>
            </w:pict>
          </mc:Fallback>
        </mc:AlternateContent>
      </w:r>
    </w:p>
    <w:p w14:paraId="77069158" w14:textId="77777777" w:rsidR="00244189" w:rsidRPr="003C0576" w:rsidRDefault="008F23CC" w:rsidP="00312BFA">
      <w:pPr>
        <w:pStyle w:val="Default"/>
        <w:rPr>
          <w:rFonts w:ascii="Times New Roman" w:hAnsi="Times New Roman" w:cs="Times New Roman"/>
          <w:b/>
          <w:sz w:val="22"/>
          <w:szCs w:val="22"/>
        </w:rPr>
      </w:pPr>
      <w:r w:rsidRPr="003C0576">
        <w:rPr>
          <w:rFonts w:ascii="Times New Roman" w:hAnsi="Times New Roman" w:cs="Times New Roman"/>
          <w:b/>
          <w:sz w:val="22"/>
          <w:szCs w:val="22"/>
        </w:rPr>
        <w:t>REASON:</w:t>
      </w:r>
    </w:p>
    <w:p w14:paraId="5202C98A" w14:textId="77777777" w:rsidR="00DE0E43" w:rsidRPr="003C0576" w:rsidRDefault="00DE0E43" w:rsidP="008F23CC">
      <w:pPr>
        <w:pStyle w:val="Default"/>
        <w:rPr>
          <w:rFonts w:ascii="Times New Roman" w:hAnsi="Times New Roman" w:cs="Times New Roman"/>
          <w:sz w:val="22"/>
          <w:szCs w:val="22"/>
        </w:rPr>
      </w:pPr>
    </w:p>
    <w:p w14:paraId="4FFA949D" w14:textId="77777777" w:rsidR="00C6190C" w:rsidRPr="003C0576" w:rsidRDefault="00C6190C" w:rsidP="008F23CC">
      <w:pPr>
        <w:pStyle w:val="Default"/>
        <w:rPr>
          <w:rFonts w:ascii="Times New Roman" w:hAnsi="Times New Roman" w:cs="Times New Roman"/>
          <w:sz w:val="22"/>
          <w:szCs w:val="22"/>
        </w:rPr>
      </w:pPr>
    </w:p>
    <w:p w14:paraId="5B2430F0" w14:textId="77777777" w:rsidR="00C6190C" w:rsidRPr="003C0576" w:rsidRDefault="00C6190C" w:rsidP="008F23CC">
      <w:pPr>
        <w:pStyle w:val="Default"/>
        <w:rPr>
          <w:rFonts w:ascii="Times New Roman" w:hAnsi="Times New Roman" w:cs="Times New Roman"/>
          <w:sz w:val="22"/>
          <w:szCs w:val="22"/>
        </w:rPr>
      </w:pPr>
    </w:p>
    <w:p w14:paraId="1676423A" w14:textId="77777777" w:rsidR="00C6190C" w:rsidRPr="003C0576" w:rsidRDefault="00C6190C" w:rsidP="008F23CC">
      <w:pPr>
        <w:pStyle w:val="Default"/>
        <w:rPr>
          <w:rFonts w:ascii="Times New Roman" w:hAnsi="Times New Roman" w:cs="Times New Roman"/>
          <w:sz w:val="22"/>
          <w:szCs w:val="22"/>
        </w:rPr>
      </w:pPr>
    </w:p>
    <w:p w14:paraId="51D77925" w14:textId="77777777" w:rsidR="00DE0E43" w:rsidRPr="003C0576" w:rsidRDefault="00DE0E43" w:rsidP="008F23CC">
      <w:pPr>
        <w:pStyle w:val="Default"/>
        <w:rPr>
          <w:rFonts w:ascii="Times New Roman" w:hAnsi="Times New Roman" w:cs="Times New Roman"/>
          <w:sz w:val="22"/>
          <w:szCs w:val="22"/>
        </w:rPr>
      </w:pPr>
    </w:p>
    <w:p w14:paraId="524F649F" w14:textId="77777777" w:rsidR="008F23CC" w:rsidRPr="008F23CC" w:rsidRDefault="00977E73" w:rsidP="008F23CC">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776" behindDoc="0" locked="0" layoutInCell="1" allowOverlap="1" wp14:anchorId="31BE4A1F" wp14:editId="6C2E478C">
                <wp:simplePos x="0" y="0"/>
                <wp:positionH relativeFrom="column">
                  <wp:posOffset>0</wp:posOffset>
                </wp:positionH>
                <wp:positionV relativeFrom="paragraph">
                  <wp:posOffset>123825</wp:posOffset>
                </wp:positionV>
                <wp:extent cx="6283325" cy="0"/>
                <wp:effectExtent l="26670" t="22860" r="24130" b="2476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332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5BDD9" id="AutoShape 7" o:spid="_x0000_s1026" type="#_x0000_t32" style="position:absolute;margin-left:0;margin-top:9.75pt;width:494.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" strokeweight="3pt"/>
            </w:pict>
          </mc:Fallback>
        </mc:AlternateContent>
      </w:r>
    </w:p>
    <w:p w14:paraId="4AD3FBFB" w14:textId="77777777" w:rsidR="008F23CC" w:rsidRPr="008F23CC" w:rsidRDefault="00A90F63" w:rsidP="00A90F63">
      <w:pPr>
        <w:pStyle w:val="Default"/>
        <w:tabs>
          <w:tab w:val="left" w:pos="7470"/>
        </w:tabs>
        <w:rPr>
          <w:rFonts w:ascii="Times New Roman" w:hAnsi="Times New Roman" w:cs="Times New Roman"/>
        </w:rPr>
      </w:pPr>
      <w:r>
        <w:rPr>
          <w:rFonts w:ascii="Times New Roman" w:hAnsi="Times New Roman" w:cs="Times New Roman"/>
        </w:rPr>
        <w:tab/>
        <w:t>BCC CODE CHANGES</w:t>
      </w:r>
    </w:p>
    <w:p w14:paraId="4176AC51" w14:textId="77777777" w:rsidR="00AD76F2" w:rsidRDefault="008F23CC" w:rsidP="00AD76F2">
      <w:pPr>
        <w:autoSpaceDE w:val="0"/>
        <w:autoSpaceDN w:val="0"/>
        <w:adjustRightInd w:val="0"/>
        <w:jc w:val="center"/>
        <w:rPr>
          <w:rFonts w:ascii="Times New Roman" w:hAnsi="Times New Roman"/>
        </w:rPr>
      </w:pPr>
      <w:r w:rsidRPr="008F23CC">
        <w:rPr>
          <w:rFonts w:ascii="Times New Roman" w:hAnsi="Times New Roman"/>
        </w:rPr>
        <w:t>Signature:</w:t>
      </w:r>
      <w:r w:rsidRPr="008F23CC">
        <w:rPr>
          <w:rFonts w:ascii="Times New Roman" w:hAnsi="Times New Roman"/>
        </w:rPr>
        <w:tab/>
      </w:r>
      <w:r>
        <w:rPr>
          <w:rFonts w:ascii="Times New Roman" w:hAnsi="Times New Roman"/>
          <w:u w:val="single"/>
        </w:rPr>
        <w:tab/>
      </w:r>
      <w:r>
        <w:rPr>
          <w:rFonts w:ascii="Times New Roman" w:hAnsi="Times New Roman"/>
        </w:rPr>
        <w:tab/>
        <w:t>Date:</w:t>
      </w:r>
      <w:r>
        <w:rPr>
          <w:rFonts w:ascii="Times New Roman" w:hAnsi="Times New Roman"/>
        </w:rPr>
        <w:tab/>
      </w:r>
      <w:r>
        <w:rPr>
          <w:rFonts w:ascii="Times New Roman" w:hAnsi="Times New Roman"/>
          <w:u w:val="single"/>
        </w:rPr>
        <w:tab/>
      </w:r>
      <w:r>
        <w:rPr>
          <w:rFonts w:ascii="Times New Roman" w:hAnsi="Times New Roman"/>
        </w:rPr>
        <w:tab/>
        <w:t xml:space="preserve">FORM </w:t>
      </w:r>
      <w:r w:rsidR="00BD5463">
        <w:rPr>
          <w:rFonts w:ascii="Times New Roman" w:hAnsi="Times New Roman"/>
        </w:rPr>
        <w:t>11</w:t>
      </w:r>
      <w:r>
        <w:rPr>
          <w:rFonts w:ascii="Times New Roman" w:hAnsi="Times New Roman"/>
        </w:rPr>
        <w:t>/</w:t>
      </w:r>
      <w:r w:rsidR="00BD5463">
        <w:rPr>
          <w:rFonts w:ascii="Times New Roman" w:hAnsi="Times New Roman"/>
        </w:rPr>
        <w:t>26</w:t>
      </w:r>
      <w:r>
        <w:rPr>
          <w:rFonts w:ascii="Times New Roman" w:hAnsi="Times New Roman"/>
        </w:rPr>
        <w:t>/</w:t>
      </w:r>
      <w:r w:rsidR="00C6190C">
        <w:rPr>
          <w:rFonts w:ascii="Times New Roman" w:hAnsi="Times New Roman"/>
        </w:rPr>
        <w:t>1</w:t>
      </w:r>
      <w:r w:rsidR="00BD5463">
        <w:rPr>
          <w:rFonts w:ascii="Times New Roman" w:hAnsi="Times New Roman"/>
        </w:rPr>
        <w:t>9</w:t>
      </w:r>
    </w:p>
    <w:p w14:paraId="00BD7AFE" w14:textId="77777777" w:rsidR="00AD76F2" w:rsidRPr="00AC2E3A" w:rsidRDefault="00AD76F2" w:rsidP="00AD76F2">
      <w:pPr>
        <w:autoSpaceDE w:val="0"/>
        <w:autoSpaceDN w:val="0"/>
        <w:adjustRightInd w:val="0"/>
        <w:spacing w:after="240" w:line="240" w:lineRule="auto"/>
        <w:jc w:val="center"/>
        <w:rPr>
          <w:rFonts w:cs="BookAntiqua,Bold"/>
          <w:b/>
          <w:bCs/>
          <w:sz w:val="32"/>
          <w:szCs w:val="32"/>
        </w:rPr>
      </w:pPr>
      <w:r w:rsidRPr="00AC2E3A">
        <w:rPr>
          <w:rFonts w:cs="BookAntiqua,Bold"/>
          <w:b/>
          <w:bCs/>
          <w:sz w:val="32"/>
          <w:szCs w:val="32"/>
        </w:rPr>
        <w:lastRenderedPageBreak/>
        <w:t>INSTRUCTIONS</w:t>
      </w:r>
    </w:p>
    <w:p w14:paraId="00241468" w14:textId="77777777" w:rsidR="00AD76F2" w:rsidRPr="00AC2E3A" w:rsidRDefault="00AD76F2" w:rsidP="002554FE">
      <w:pPr>
        <w:autoSpaceDE w:val="0"/>
        <w:autoSpaceDN w:val="0"/>
        <w:adjustRightInd w:val="0"/>
        <w:spacing w:line="240" w:lineRule="auto"/>
        <w:ind w:firstLine="720"/>
        <w:rPr>
          <w:rFonts w:cs="ArialRoundedMTBold"/>
          <w:b/>
          <w:bCs/>
          <w:szCs w:val="24"/>
        </w:rPr>
      </w:pPr>
      <w:r w:rsidRPr="00AC2E3A">
        <w:rPr>
          <w:rFonts w:cs="ArialRoundedMTBold"/>
          <w:b/>
          <w:bCs/>
          <w:szCs w:val="24"/>
        </w:rPr>
        <w:t xml:space="preserve">Each proposed Code change request shall comply with the following </w:t>
      </w:r>
      <w:r>
        <w:rPr>
          <w:rFonts w:cs="ArialRoundedMTBold"/>
          <w:b/>
          <w:bCs/>
          <w:szCs w:val="24"/>
        </w:rPr>
        <w:t>policie</w:t>
      </w:r>
      <w:r w:rsidRPr="00AC2E3A">
        <w:rPr>
          <w:rFonts w:cs="ArialRoundedMTBold"/>
          <w:b/>
          <w:bCs/>
          <w:szCs w:val="24"/>
        </w:rPr>
        <w:t>s:</w:t>
      </w:r>
    </w:p>
    <w:p w14:paraId="032F7AC1" w14:textId="77777777" w:rsidR="00AD76F2" w:rsidRPr="00AC2E3A" w:rsidRDefault="00AD76F2" w:rsidP="002554FE">
      <w:pPr>
        <w:autoSpaceDE w:val="0"/>
        <w:autoSpaceDN w:val="0"/>
        <w:adjustRightInd w:val="0"/>
        <w:spacing w:line="240" w:lineRule="auto"/>
        <w:ind w:left="720"/>
        <w:rPr>
          <w:rFonts w:cs="BookAntiqua"/>
          <w:szCs w:val="24"/>
        </w:rPr>
      </w:pPr>
      <w:r w:rsidRPr="00AB197A">
        <w:rPr>
          <w:rFonts w:cs="ArialRoundedMTBold"/>
          <w:b/>
          <w:bCs/>
          <w:szCs w:val="24"/>
        </w:rPr>
        <w:t xml:space="preserve">Rule 1:  </w:t>
      </w:r>
      <w:r w:rsidRPr="00AB197A">
        <w:rPr>
          <w:rFonts w:cs="ArialRoundedMTBold"/>
          <w:bCs/>
          <w:szCs w:val="24"/>
        </w:rPr>
        <w:t xml:space="preserve">The </w:t>
      </w:r>
      <w:r w:rsidRPr="00AB197A">
        <w:rPr>
          <w:rFonts w:cs="BookAntiqua"/>
          <w:szCs w:val="24"/>
        </w:rPr>
        <w:t>Original and twenty-two (22) copies of the proposed Peti</w:t>
      </w:r>
      <w:r>
        <w:rPr>
          <w:rFonts w:cs="BookAntiqua"/>
          <w:szCs w:val="24"/>
        </w:rPr>
        <w:t>ti</w:t>
      </w:r>
      <w:r w:rsidRPr="00AB197A">
        <w:rPr>
          <w:rFonts w:cs="BookAntiqua"/>
          <w:szCs w:val="24"/>
        </w:rPr>
        <w:t xml:space="preserve">on for </w:t>
      </w:r>
      <w:proofErr w:type="gramStart"/>
      <w:r w:rsidRPr="00AB197A">
        <w:rPr>
          <w:rFonts w:cs="BookAntiqua"/>
          <w:szCs w:val="24"/>
        </w:rPr>
        <w:t>Rule-Making</w:t>
      </w:r>
      <w:proofErr w:type="gramEnd"/>
      <w:r w:rsidRPr="00AB197A">
        <w:rPr>
          <w:rFonts w:cs="BookAntiqua"/>
          <w:szCs w:val="24"/>
        </w:rPr>
        <w:t xml:space="preserve"> along with supporting documentation shall be filed with the Building Code Council Secretary.  Submit one (1) electronic copy via email.</w:t>
      </w:r>
    </w:p>
    <w:p w14:paraId="4F84FA17" w14:textId="77777777" w:rsidR="00AD76F2" w:rsidRPr="00AC2E3A" w:rsidRDefault="00AD76F2" w:rsidP="002554FE">
      <w:pPr>
        <w:autoSpaceDE w:val="0"/>
        <w:autoSpaceDN w:val="0"/>
        <w:adjustRightInd w:val="0"/>
        <w:spacing w:line="240" w:lineRule="auto"/>
        <w:ind w:left="720"/>
        <w:rPr>
          <w:rFonts w:cs="BookAntiqua"/>
          <w:szCs w:val="24"/>
        </w:rPr>
      </w:pPr>
      <w:r w:rsidRPr="00AC2E3A">
        <w:rPr>
          <w:rFonts w:cs="ArialRoundedMTBold"/>
          <w:b/>
          <w:bCs/>
          <w:szCs w:val="24"/>
        </w:rPr>
        <w:t>Rule 2</w:t>
      </w:r>
      <w:r w:rsidRPr="00AC2E3A">
        <w:rPr>
          <w:rFonts w:cs="BookAntiqua,Bold"/>
          <w:b/>
          <w:bCs/>
          <w:szCs w:val="24"/>
        </w:rPr>
        <w:t xml:space="preserve">: </w:t>
      </w:r>
      <w:r>
        <w:rPr>
          <w:rFonts w:cs="BookAntiqua,Bold"/>
          <w:b/>
          <w:bCs/>
          <w:szCs w:val="24"/>
        </w:rPr>
        <w:t xml:space="preserve"> </w:t>
      </w:r>
      <w:r w:rsidRPr="00AC2E3A">
        <w:rPr>
          <w:rFonts w:cs="BookAntiqua"/>
          <w:szCs w:val="24"/>
        </w:rPr>
        <w:t>The filing shall be received by the first day of the month prior to the quarterly scheduled meeting date.</w:t>
      </w:r>
      <w:r>
        <w:rPr>
          <w:rFonts w:cs="BookAntiqua"/>
          <w:szCs w:val="24"/>
        </w:rPr>
        <w:t xml:space="preserve">  Example: A December meeting date will require filing by November 1 prior to the meeting.</w:t>
      </w:r>
    </w:p>
    <w:p w14:paraId="3B7B2CBB" w14:textId="77777777" w:rsidR="00AD76F2" w:rsidRPr="00AC2E3A" w:rsidRDefault="00AD76F2" w:rsidP="002554FE">
      <w:pPr>
        <w:autoSpaceDE w:val="0"/>
        <w:autoSpaceDN w:val="0"/>
        <w:adjustRightInd w:val="0"/>
        <w:spacing w:after="0" w:line="240" w:lineRule="auto"/>
        <w:ind w:left="720"/>
        <w:rPr>
          <w:rFonts w:cs="BookAntiqua"/>
          <w:szCs w:val="24"/>
        </w:rPr>
      </w:pPr>
      <w:r w:rsidRPr="00AB197A">
        <w:rPr>
          <w:rFonts w:cs="ArialRoundedMTBold"/>
          <w:b/>
          <w:bCs/>
          <w:szCs w:val="24"/>
        </w:rPr>
        <w:t xml:space="preserve">Rule 3:  </w:t>
      </w:r>
      <w:r w:rsidRPr="00AB197A">
        <w:rPr>
          <w:rFonts w:cs="BookAntiqua"/>
          <w:szCs w:val="24"/>
        </w:rPr>
        <w:t>Each request shall be typewritten on this form and shall contain the following:</w:t>
      </w:r>
    </w:p>
    <w:p w14:paraId="7F6FDCBE" w14:textId="77777777" w:rsidR="00AD76F2" w:rsidRPr="00AC2E3A" w:rsidRDefault="00AD76F2" w:rsidP="002554FE">
      <w:pPr>
        <w:tabs>
          <w:tab w:val="left" w:pos="1080"/>
        </w:tabs>
        <w:autoSpaceDE w:val="0"/>
        <w:autoSpaceDN w:val="0"/>
        <w:adjustRightInd w:val="0"/>
        <w:spacing w:after="0" w:line="240" w:lineRule="auto"/>
        <w:ind w:left="1080" w:hanging="360"/>
        <w:rPr>
          <w:rFonts w:cs="BookAntiqua"/>
          <w:szCs w:val="24"/>
        </w:rPr>
      </w:pPr>
      <w:r w:rsidRPr="00AC2E3A">
        <w:rPr>
          <w:rFonts w:cs="BookAntiqua"/>
          <w:szCs w:val="24"/>
        </w:rPr>
        <w:t>(1)</w:t>
      </w:r>
      <w:r w:rsidR="002554FE">
        <w:rPr>
          <w:rFonts w:cs="BookAntiqua"/>
          <w:szCs w:val="24"/>
        </w:rPr>
        <w:tab/>
      </w:r>
      <w:r w:rsidRPr="00AC2E3A">
        <w:rPr>
          <w:rFonts w:cs="BookAntiqua"/>
          <w:szCs w:val="24"/>
        </w:rPr>
        <w:t>The proposed rule change must be set forth in full and contain explicit reference to the affected section or sections of the Code.</w:t>
      </w:r>
    </w:p>
    <w:p w14:paraId="01746AED" w14:textId="77777777" w:rsidR="00AD76F2" w:rsidRPr="00AC2E3A" w:rsidRDefault="00AD76F2" w:rsidP="002554FE">
      <w:pPr>
        <w:tabs>
          <w:tab w:val="left" w:pos="1080"/>
        </w:tabs>
        <w:autoSpaceDE w:val="0"/>
        <w:autoSpaceDN w:val="0"/>
        <w:adjustRightInd w:val="0"/>
        <w:spacing w:after="0" w:line="240" w:lineRule="auto"/>
        <w:ind w:left="1080" w:hanging="360"/>
        <w:rPr>
          <w:rFonts w:cs="BookAntiqua"/>
          <w:szCs w:val="24"/>
        </w:rPr>
      </w:pPr>
      <w:r w:rsidRPr="00AC2E3A">
        <w:rPr>
          <w:rFonts w:cs="BookAntiqua"/>
          <w:szCs w:val="24"/>
        </w:rPr>
        <w:t>(2)</w:t>
      </w:r>
      <w:r w:rsidR="002554FE">
        <w:rPr>
          <w:rFonts w:cs="BookAntiqua"/>
          <w:szCs w:val="24"/>
        </w:rPr>
        <w:tab/>
      </w:r>
      <w:r w:rsidRPr="00AC2E3A">
        <w:rPr>
          <w:rFonts w:cs="BookAntiqua"/>
          <w:szCs w:val="24"/>
        </w:rPr>
        <w:t>The request shall state the reasons for the proposed rule change with supporting documentation.</w:t>
      </w:r>
    </w:p>
    <w:p w14:paraId="6A36A9FC" w14:textId="77777777" w:rsidR="00AD76F2" w:rsidRPr="00AC2E3A" w:rsidRDefault="00AD76F2" w:rsidP="002554FE">
      <w:pPr>
        <w:tabs>
          <w:tab w:val="left" w:pos="1080"/>
        </w:tabs>
        <w:autoSpaceDE w:val="0"/>
        <w:autoSpaceDN w:val="0"/>
        <w:adjustRightInd w:val="0"/>
        <w:spacing w:after="0" w:line="240" w:lineRule="auto"/>
        <w:ind w:left="1080" w:hanging="360"/>
        <w:rPr>
          <w:rFonts w:cs="BookAntiqua,Italic"/>
          <w:i/>
          <w:iCs/>
          <w:szCs w:val="24"/>
        </w:rPr>
      </w:pPr>
      <w:r w:rsidRPr="00AC2E3A">
        <w:rPr>
          <w:rFonts w:cs="BookAntiqua"/>
          <w:szCs w:val="24"/>
        </w:rPr>
        <w:t>(3)</w:t>
      </w:r>
      <w:r w:rsidR="002554FE">
        <w:rPr>
          <w:rFonts w:cs="BookAntiqua"/>
          <w:szCs w:val="24"/>
        </w:rPr>
        <w:tab/>
      </w:r>
      <w:r w:rsidRPr="00AC2E3A">
        <w:rPr>
          <w:rFonts w:cs="BookAntiqua"/>
          <w:szCs w:val="24"/>
        </w:rPr>
        <w:t xml:space="preserve">The proposed rule change shall comply with the standards set forth in GS 143-138(c) and reference to the </w:t>
      </w:r>
      <w:proofErr w:type="gramStart"/>
      <w:r w:rsidRPr="00AC2E3A">
        <w:rPr>
          <w:rFonts w:cs="BookAntiqua"/>
          <w:szCs w:val="24"/>
        </w:rPr>
        <w:t>particular standards</w:t>
      </w:r>
      <w:proofErr w:type="gramEnd"/>
      <w:r w:rsidRPr="00AC2E3A">
        <w:rPr>
          <w:rFonts w:cs="BookAntiqua"/>
          <w:szCs w:val="24"/>
        </w:rPr>
        <w:t xml:space="preserve"> shall be set forth in the request for the amendment.</w:t>
      </w:r>
    </w:p>
    <w:p w14:paraId="4E2428F9" w14:textId="77777777" w:rsidR="00AD76F2" w:rsidRDefault="00AD76F2" w:rsidP="002554FE">
      <w:pPr>
        <w:tabs>
          <w:tab w:val="left" w:pos="1080"/>
        </w:tabs>
        <w:autoSpaceDE w:val="0"/>
        <w:autoSpaceDN w:val="0"/>
        <w:adjustRightInd w:val="0"/>
        <w:spacing w:after="0" w:line="240" w:lineRule="auto"/>
        <w:ind w:left="1080" w:hanging="360"/>
        <w:rPr>
          <w:rFonts w:cs="BookAntiqua"/>
          <w:szCs w:val="24"/>
        </w:rPr>
      </w:pPr>
      <w:r w:rsidRPr="00AC2E3A">
        <w:rPr>
          <w:rFonts w:cs="BookAntiqua"/>
          <w:szCs w:val="24"/>
        </w:rPr>
        <w:t>(4)</w:t>
      </w:r>
      <w:r w:rsidR="002554FE">
        <w:rPr>
          <w:rFonts w:cs="BookAntiqua"/>
          <w:szCs w:val="24"/>
        </w:rPr>
        <w:tab/>
      </w:r>
      <w:r w:rsidRPr="00AC2E3A">
        <w:rPr>
          <w:rFonts w:cs="BookAntiqua"/>
          <w:szCs w:val="24"/>
        </w:rPr>
        <w:t>The proposed rule change shall contain an economic impact analysis as required by GS 143-138(a).</w:t>
      </w:r>
    </w:p>
    <w:p w14:paraId="5C44CA7F" w14:textId="77777777" w:rsidR="00AD76F2" w:rsidRPr="00AC2E3A" w:rsidRDefault="00AD76F2" w:rsidP="002554FE">
      <w:pPr>
        <w:tabs>
          <w:tab w:val="left" w:pos="1080"/>
        </w:tabs>
        <w:autoSpaceDE w:val="0"/>
        <w:autoSpaceDN w:val="0"/>
        <w:adjustRightInd w:val="0"/>
        <w:spacing w:line="240" w:lineRule="auto"/>
        <w:ind w:left="1080" w:hanging="360"/>
        <w:rPr>
          <w:rFonts w:cs="BookAntiqua"/>
          <w:szCs w:val="24"/>
        </w:rPr>
      </w:pPr>
      <w:r>
        <w:rPr>
          <w:rFonts w:cs="BookAntiqua"/>
          <w:szCs w:val="24"/>
        </w:rPr>
        <w:t>(5)</w:t>
      </w:r>
      <w:r w:rsidR="002554FE">
        <w:rPr>
          <w:rFonts w:cs="BookAntiqua"/>
          <w:szCs w:val="24"/>
        </w:rPr>
        <w:tab/>
      </w:r>
      <w:r>
        <w:rPr>
          <w:rFonts w:cs="BookAntiqua"/>
          <w:szCs w:val="24"/>
        </w:rPr>
        <w:t>A proposed rule change to the NC Energy Conservation Code shall have an accompanying cost-benefit analysis as required by GS 143-138(a</w:t>
      </w:r>
      <w:proofErr w:type="gramStart"/>
      <w:r>
        <w:rPr>
          <w:rFonts w:cs="BookAntiqua"/>
          <w:szCs w:val="24"/>
        </w:rPr>
        <w:t>1)(</w:t>
      </w:r>
      <w:proofErr w:type="gramEnd"/>
      <w:r>
        <w:rPr>
          <w:rFonts w:cs="BookAntiqua"/>
          <w:szCs w:val="24"/>
        </w:rPr>
        <w:t xml:space="preserve">2). </w:t>
      </w:r>
    </w:p>
    <w:p w14:paraId="56195582" w14:textId="77777777" w:rsidR="00AD76F2" w:rsidRPr="00AC2E3A" w:rsidRDefault="00AD76F2" w:rsidP="002554FE">
      <w:pPr>
        <w:autoSpaceDE w:val="0"/>
        <w:autoSpaceDN w:val="0"/>
        <w:adjustRightInd w:val="0"/>
        <w:spacing w:line="240" w:lineRule="auto"/>
        <w:ind w:left="720"/>
        <w:rPr>
          <w:rFonts w:cs="BookAntiqua"/>
          <w:szCs w:val="24"/>
        </w:rPr>
      </w:pPr>
      <w:r w:rsidRPr="00AC2E3A">
        <w:rPr>
          <w:rFonts w:cs="ArialRoundedMTBold"/>
          <w:b/>
          <w:bCs/>
          <w:szCs w:val="24"/>
        </w:rPr>
        <w:t xml:space="preserve">Rule 4: </w:t>
      </w:r>
      <w:r>
        <w:rPr>
          <w:rFonts w:cs="ArialRoundedMTBold"/>
          <w:b/>
          <w:bCs/>
          <w:szCs w:val="24"/>
        </w:rPr>
        <w:t xml:space="preserve"> </w:t>
      </w:r>
      <w:r w:rsidRPr="00AC2E3A">
        <w:rPr>
          <w:rFonts w:cs="BookAntiqua"/>
          <w:szCs w:val="24"/>
        </w:rPr>
        <w:t>When a request is improperly filed or not in accordance with all the rules listed above, the BCC Secretary shall reject the submittal and notify the applicant of the proper procedure to follow.</w:t>
      </w:r>
    </w:p>
    <w:p w14:paraId="24F2413B" w14:textId="77777777" w:rsidR="00AD76F2" w:rsidRPr="00AC2E3A" w:rsidRDefault="00AD76F2" w:rsidP="002554FE">
      <w:pPr>
        <w:autoSpaceDE w:val="0"/>
        <w:autoSpaceDN w:val="0"/>
        <w:adjustRightInd w:val="0"/>
        <w:spacing w:line="240" w:lineRule="auto"/>
        <w:ind w:left="720"/>
        <w:rPr>
          <w:rFonts w:cs="BookAntiqua"/>
          <w:szCs w:val="24"/>
        </w:rPr>
      </w:pPr>
      <w:r w:rsidRPr="00AC2E3A">
        <w:rPr>
          <w:rFonts w:cs="ArialRoundedMTBold"/>
          <w:b/>
          <w:bCs/>
          <w:szCs w:val="24"/>
        </w:rPr>
        <w:t xml:space="preserve">Rule 5: </w:t>
      </w:r>
      <w:r>
        <w:rPr>
          <w:rFonts w:cs="ArialRoundedMTBold"/>
          <w:b/>
          <w:bCs/>
          <w:szCs w:val="24"/>
        </w:rPr>
        <w:t xml:space="preserve"> </w:t>
      </w:r>
      <w:r w:rsidRPr="00AC2E3A">
        <w:rPr>
          <w:rFonts w:cs="BookAntiqua"/>
          <w:szCs w:val="24"/>
        </w:rPr>
        <w:t>Upon the proper filing of a request, the BCC Secretary shall forward one copy of said</w:t>
      </w:r>
      <w:r>
        <w:rPr>
          <w:rFonts w:cs="BookAntiqua"/>
          <w:szCs w:val="24"/>
        </w:rPr>
        <w:t xml:space="preserve"> </w:t>
      </w:r>
      <w:r w:rsidRPr="00AC2E3A">
        <w:rPr>
          <w:rFonts w:cs="BookAntiqua"/>
          <w:szCs w:val="24"/>
        </w:rPr>
        <w:t xml:space="preserve">request to each council member prior to the scheduled meeting date. </w:t>
      </w:r>
      <w:r>
        <w:rPr>
          <w:rFonts w:cs="BookAntiqua"/>
          <w:szCs w:val="24"/>
        </w:rPr>
        <w:t xml:space="preserve"> </w:t>
      </w:r>
      <w:r w:rsidRPr="00AC2E3A">
        <w:rPr>
          <w:rFonts w:cs="BookAntiqua"/>
          <w:szCs w:val="24"/>
        </w:rPr>
        <w:t>Persons filing proposed</w:t>
      </w:r>
      <w:r>
        <w:rPr>
          <w:rFonts w:cs="BookAntiqua"/>
          <w:szCs w:val="24"/>
        </w:rPr>
        <w:t xml:space="preserve"> </w:t>
      </w:r>
      <w:r w:rsidRPr="00AC2E3A">
        <w:rPr>
          <w:rFonts w:cs="BookAntiqua"/>
          <w:szCs w:val="24"/>
        </w:rPr>
        <w:t xml:space="preserve">petitions are hereby notified of the place and time of the scheduled hearings. </w:t>
      </w:r>
      <w:r>
        <w:rPr>
          <w:rFonts w:cs="BookAntiqua"/>
          <w:szCs w:val="24"/>
        </w:rPr>
        <w:t xml:space="preserve"> </w:t>
      </w:r>
      <w:r w:rsidRPr="00AC2E3A">
        <w:rPr>
          <w:rFonts w:cs="BookAntiqua"/>
          <w:szCs w:val="24"/>
        </w:rPr>
        <w:t xml:space="preserve">The </w:t>
      </w:r>
      <w:r>
        <w:rPr>
          <w:rFonts w:cs="BookAntiqua"/>
          <w:szCs w:val="24"/>
        </w:rPr>
        <w:t xml:space="preserve">BCC </w:t>
      </w:r>
      <w:r w:rsidRPr="00AC2E3A">
        <w:rPr>
          <w:rFonts w:cs="BookAntiqua"/>
          <w:szCs w:val="24"/>
        </w:rPr>
        <w:t>Secretary</w:t>
      </w:r>
      <w:r>
        <w:rPr>
          <w:rFonts w:cs="BookAntiqua"/>
          <w:szCs w:val="24"/>
        </w:rPr>
        <w:t xml:space="preserve"> </w:t>
      </w:r>
      <w:r w:rsidRPr="00AC2E3A">
        <w:rPr>
          <w:rFonts w:cs="BookAntiqua"/>
          <w:szCs w:val="24"/>
        </w:rPr>
        <w:t>shall cause to be published the notice of public hearing as specified in GS 143-138(a).</w:t>
      </w:r>
    </w:p>
    <w:p w14:paraId="7CBD4893" w14:textId="77777777" w:rsidR="00AD76F2" w:rsidRPr="00AC2E3A" w:rsidRDefault="00AD76F2" w:rsidP="002554FE">
      <w:pPr>
        <w:autoSpaceDE w:val="0"/>
        <w:autoSpaceDN w:val="0"/>
        <w:adjustRightInd w:val="0"/>
        <w:spacing w:line="240" w:lineRule="auto"/>
        <w:ind w:left="720"/>
        <w:rPr>
          <w:rFonts w:cs="BookAntiqua"/>
          <w:szCs w:val="24"/>
        </w:rPr>
      </w:pPr>
      <w:r w:rsidRPr="00AC2E3A">
        <w:rPr>
          <w:rFonts w:cs="BookAntiqua"/>
          <w:b/>
          <w:szCs w:val="24"/>
        </w:rPr>
        <w:t>Rule 6:</w:t>
      </w:r>
      <w:r w:rsidRPr="00AC2E3A">
        <w:rPr>
          <w:rFonts w:cs="BookAntiqua"/>
          <w:szCs w:val="24"/>
        </w:rPr>
        <w:t xml:space="preserve"> </w:t>
      </w:r>
      <w:r>
        <w:rPr>
          <w:rFonts w:cs="BookAntiqua"/>
          <w:szCs w:val="24"/>
        </w:rPr>
        <w:t xml:space="preserve"> </w:t>
      </w:r>
      <w:r w:rsidRPr="00AC2E3A">
        <w:rPr>
          <w:rFonts w:cs="BookAntiqua"/>
          <w:szCs w:val="24"/>
        </w:rPr>
        <w:t>The Council shall either Grant or Deny the proposed Petition for Rulemaking at the meeting following receipt of the proposed rule change.  The Council will take no further action on items that are Denied.  Granted items may be referred to Committee for review.</w:t>
      </w:r>
    </w:p>
    <w:p w14:paraId="04962EEF" w14:textId="77777777" w:rsidR="00AD76F2" w:rsidRPr="00AC2E3A" w:rsidRDefault="00AD76F2" w:rsidP="002554FE">
      <w:pPr>
        <w:autoSpaceDE w:val="0"/>
        <w:autoSpaceDN w:val="0"/>
        <w:adjustRightInd w:val="0"/>
        <w:spacing w:line="240" w:lineRule="auto"/>
        <w:ind w:left="720"/>
        <w:rPr>
          <w:rFonts w:cs="BookAntiqua,Bold"/>
          <w:szCs w:val="24"/>
        </w:rPr>
      </w:pPr>
      <w:r w:rsidRPr="00AC2E3A">
        <w:rPr>
          <w:rFonts w:cs="BookAntiqua,Bold"/>
          <w:b/>
          <w:bCs/>
          <w:szCs w:val="24"/>
        </w:rPr>
        <w:t xml:space="preserve">Rule 7: </w:t>
      </w:r>
      <w:r>
        <w:rPr>
          <w:rFonts w:cs="BookAntiqua,Bold"/>
          <w:b/>
          <w:bCs/>
          <w:szCs w:val="24"/>
        </w:rPr>
        <w:t xml:space="preserve"> </w:t>
      </w:r>
      <w:r w:rsidRPr="00AC2E3A">
        <w:rPr>
          <w:rFonts w:cs="BookAntiqua"/>
          <w:szCs w:val="24"/>
        </w:rPr>
        <w:t xml:space="preserve">The Council will hold a public hearing on Granted items at the next quarterly scheduled meeting. </w:t>
      </w:r>
      <w:r>
        <w:rPr>
          <w:rFonts w:cs="BookAntiqua"/>
          <w:szCs w:val="24"/>
        </w:rPr>
        <w:t xml:space="preserve"> </w:t>
      </w:r>
      <w:r w:rsidRPr="00AC2E3A">
        <w:rPr>
          <w:rFonts w:cs="BookAntiqua"/>
          <w:szCs w:val="24"/>
        </w:rPr>
        <w:t>The Council will take final action on Granted items at the next quarterly scheduled meeting after the public hearing.</w:t>
      </w:r>
    </w:p>
    <w:p w14:paraId="1093404C" w14:textId="77777777" w:rsidR="00AD76F2" w:rsidRPr="00AC2E3A" w:rsidRDefault="00AD76F2" w:rsidP="00AD76F2">
      <w:pPr>
        <w:spacing w:after="0" w:line="240" w:lineRule="auto"/>
        <w:ind w:left="1440" w:firstLine="720"/>
        <w:rPr>
          <w:b/>
          <w:szCs w:val="24"/>
          <w:u w:val="single"/>
        </w:rPr>
      </w:pPr>
      <w:r w:rsidRPr="00AC2E3A">
        <w:rPr>
          <w:b/>
          <w:szCs w:val="24"/>
          <w:u w:val="single"/>
        </w:rPr>
        <w:t>Timeline Example</w:t>
      </w:r>
    </w:p>
    <w:p w14:paraId="7C16634C" w14:textId="77777777" w:rsidR="00AD76F2" w:rsidRPr="00CF42DD" w:rsidRDefault="00AD76F2" w:rsidP="00AD76F2">
      <w:pPr>
        <w:spacing w:after="0" w:line="240" w:lineRule="auto"/>
        <w:ind w:left="1440" w:firstLine="720"/>
        <w:rPr>
          <w:b/>
          <w:szCs w:val="24"/>
        </w:rPr>
      </w:pPr>
      <w:r w:rsidRPr="00553AF4">
        <w:rPr>
          <w:b/>
          <w:szCs w:val="24"/>
        </w:rPr>
        <w:t>Pet</w:t>
      </w:r>
      <w:r>
        <w:rPr>
          <w:b/>
          <w:szCs w:val="24"/>
        </w:rPr>
        <w:t>i</w:t>
      </w:r>
      <w:r w:rsidRPr="00553AF4">
        <w:rPr>
          <w:b/>
          <w:szCs w:val="24"/>
        </w:rPr>
        <w:t>tion received:</w:t>
      </w:r>
      <w:r w:rsidRPr="00553AF4">
        <w:rPr>
          <w:b/>
          <w:szCs w:val="24"/>
        </w:rPr>
        <w:tab/>
      </w:r>
      <w:r w:rsidRPr="00553AF4">
        <w:rPr>
          <w:b/>
          <w:szCs w:val="24"/>
        </w:rPr>
        <w:tab/>
      </w:r>
      <w:r w:rsidRPr="00553AF4">
        <w:rPr>
          <w:b/>
          <w:szCs w:val="24"/>
        </w:rPr>
        <w:tab/>
      </w:r>
      <w:r w:rsidRPr="00CF42DD">
        <w:rPr>
          <w:b/>
          <w:szCs w:val="24"/>
        </w:rPr>
        <w:t>February 1</w:t>
      </w:r>
    </w:p>
    <w:p w14:paraId="01EC4397" w14:textId="77777777" w:rsidR="00AD76F2" w:rsidRPr="00CF42DD" w:rsidRDefault="00AD76F2" w:rsidP="00AD76F2">
      <w:pPr>
        <w:spacing w:after="0" w:line="240" w:lineRule="auto"/>
        <w:ind w:left="1440" w:firstLine="720"/>
        <w:rPr>
          <w:b/>
          <w:szCs w:val="24"/>
        </w:rPr>
      </w:pPr>
      <w:r w:rsidRPr="00CF42DD">
        <w:rPr>
          <w:b/>
          <w:szCs w:val="24"/>
        </w:rPr>
        <w:t>Petition Granted:</w:t>
      </w:r>
      <w:r w:rsidRPr="00CF42DD">
        <w:rPr>
          <w:b/>
          <w:szCs w:val="24"/>
        </w:rPr>
        <w:tab/>
      </w:r>
      <w:r w:rsidRPr="00CF42DD">
        <w:rPr>
          <w:b/>
          <w:szCs w:val="24"/>
        </w:rPr>
        <w:tab/>
      </w:r>
      <w:r w:rsidRPr="00CF42DD">
        <w:rPr>
          <w:b/>
          <w:szCs w:val="24"/>
        </w:rPr>
        <w:tab/>
        <w:t xml:space="preserve">March BCC </w:t>
      </w:r>
      <w:proofErr w:type="gramStart"/>
      <w:r w:rsidRPr="00CF42DD">
        <w:rPr>
          <w:b/>
          <w:szCs w:val="24"/>
        </w:rPr>
        <w:t>meeting</w:t>
      </w:r>
      <w:proofErr w:type="gramEnd"/>
    </w:p>
    <w:p w14:paraId="5FE99766" w14:textId="77777777" w:rsidR="00AD76F2" w:rsidRPr="00CF42DD" w:rsidRDefault="00AD76F2" w:rsidP="00AD76F2">
      <w:pPr>
        <w:spacing w:after="0" w:line="240" w:lineRule="auto"/>
        <w:ind w:left="1440" w:firstLine="720"/>
        <w:rPr>
          <w:b/>
          <w:szCs w:val="24"/>
        </w:rPr>
      </w:pPr>
      <w:r w:rsidRPr="00CF42DD">
        <w:rPr>
          <w:b/>
          <w:szCs w:val="24"/>
        </w:rPr>
        <w:t>Notice of Hearing published:</w:t>
      </w:r>
      <w:r w:rsidRPr="00CF42DD">
        <w:rPr>
          <w:b/>
          <w:szCs w:val="24"/>
        </w:rPr>
        <w:tab/>
        <w:t>April NC Register</w:t>
      </w:r>
    </w:p>
    <w:p w14:paraId="1F620FF5" w14:textId="77777777" w:rsidR="00AD76F2" w:rsidRPr="00CF42DD" w:rsidRDefault="00AD76F2" w:rsidP="00AD76F2">
      <w:pPr>
        <w:spacing w:after="0" w:line="240" w:lineRule="auto"/>
        <w:ind w:left="1440" w:firstLine="720"/>
        <w:rPr>
          <w:b/>
          <w:szCs w:val="24"/>
        </w:rPr>
      </w:pPr>
      <w:r w:rsidRPr="00AB197A">
        <w:rPr>
          <w:b/>
          <w:szCs w:val="24"/>
        </w:rPr>
        <w:t>Committee review:</w:t>
      </w:r>
      <w:r w:rsidRPr="00AB197A">
        <w:rPr>
          <w:b/>
          <w:szCs w:val="24"/>
        </w:rPr>
        <w:tab/>
      </w:r>
      <w:r w:rsidRPr="00AB197A">
        <w:rPr>
          <w:b/>
          <w:szCs w:val="24"/>
        </w:rPr>
        <w:tab/>
      </w:r>
      <w:r w:rsidRPr="00AB197A">
        <w:rPr>
          <w:b/>
          <w:szCs w:val="24"/>
        </w:rPr>
        <w:tab/>
        <w:t>May - June</w:t>
      </w:r>
    </w:p>
    <w:p w14:paraId="100AE3B4" w14:textId="77777777" w:rsidR="00AD76F2" w:rsidRPr="00CF42DD" w:rsidRDefault="00AD76F2" w:rsidP="00AD76F2">
      <w:pPr>
        <w:spacing w:after="0" w:line="240" w:lineRule="auto"/>
        <w:ind w:left="1440" w:firstLine="720"/>
        <w:rPr>
          <w:b/>
          <w:szCs w:val="24"/>
        </w:rPr>
      </w:pPr>
      <w:r w:rsidRPr="00CF42DD">
        <w:rPr>
          <w:b/>
          <w:szCs w:val="24"/>
        </w:rPr>
        <w:t>Hearing held:</w:t>
      </w:r>
      <w:r w:rsidRPr="00CF42DD">
        <w:rPr>
          <w:b/>
          <w:szCs w:val="24"/>
        </w:rPr>
        <w:tab/>
      </w:r>
      <w:r w:rsidRPr="00CF42DD">
        <w:rPr>
          <w:b/>
          <w:szCs w:val="24"/>
        </w:rPr>
        <w:tab/>
      </w:r>
      <w:r w:rsidRPr="00CF42DD">
        <w:rPr>
          <w:b/>
          <w:szCs w:val="24"/>
        </w:rPr>
        <w:tab/>
        <w:t xml:space="preserve">June BCC </w:t>
      </w:r>
      <w:proofErr w:type="gramStart"/>
      <w:r w:rsidRPr="00CF42DD">
        <w:rPr>
          <w:b/>
          <w:szCs w:val="24"/>
        </w:rPr>
        <w:t>meeting</w:t>
      </w:r>
      <w:proofErr w:type="gramEnd"/>
    </w:p>
    <w:p w14:paraId="0CCE1EA0" w14:textId="77777777" w:rsidR="00AD76F2" w:rsidRPr="00CF42DD" w:rsidRDefault="00AD76F2" w:rsidP="00AD76F2">
      <w:pPr>
        <w:spacing w:after="0" w:line="240" w:lineRule="auto"/>
        <w:ind w:left="1440" w:firstLine="720"/>
        <w:rPr>
          <w:b/>
          <w:szCs w:val="24"/>
        </w:rPr>
      </w:pPr>
      <w:r w:rsidRPr="00CF42DD">
        <w:rPr>
          <w:b/>
          <w:szCs w:val="24"/>
        </w:rPr>
        <w:t>Final Adoption:</w:t>
      </w:r>
      <w:r w:rsidRPr="00CF42DD">
        <w:rPr>
          <w:b/>
          <w:szCs w:val="24"/>
        </w:rPr>
        <w:tab/>
      </w:r>
      <w:r w:rsidRPr="00CF42DD">
        <w:rPr>
          <w:b/>
          <w:szCs w:val="24"/>
        </w:rPr>
        <w:tab/>
      </w:r>
      <w:r w:rsidRPr="00CF42DD">
        <w:rPr>
          <w:b/>
          <w:szCs w:val="24"/>
        </w:rPr>
        <w:tab/>
        <w:t>September BCC meeting</w:t>
      </w:r>
    </w:p>
    <w:p w14:paraId="5A79965F" w14:textId="77777777" w:rsidR="00AD76F2" w:rsidRPr="00CF42DD" w:rsidRDefault="00AD76F2" w:rsidP="00AD76F2">
      <w:pPr>
        <w:spacing w:after="0" w:line="240" w:lineRule="auto"/>
        <w:ind w:left="1440" w:firstLine="720"/>
        <w:rPr>
          <w:b/>
          <w:szCs w:val="24"/>
        </w:rPr>
      </w:pPr>
      <w:r w:rsidRPr="00CF42DD">
        <w:rPr>
          <w:b/>
          <w:szCs w:val="24"/>
        </w:rPr>
        <w:t>Rules Review Meeting:</w:t>
      </w:r>
      <w:r w:rsidRPr="00CF42DD">
        <w:rPr>
          <w:b/>
          <w:szCs w:val="24"/>
        </w:rPr>
        <w:tab/>
      </w:r>
      <w:r w:rsidRPr="00CF42DD">
        <w:rPr>
          <w:b/>
          <w:szCs w:val="24"/>
        </w:rPr>
        <w:tab/>
        <w:t>November RRC meeting</w:t>
      </w:r>
    </w:p>
    <w:p w14:paraId="058AA7D6" w14:textId="77777777" w:rsidR="008F23CC" w:rsidRPr="00AD76F2" w:rsidRDefault="00AD76F2" w:rsidP="00AD76F2">
      <w:pPr>
        <w:spacing w:after="180" w:line="240" w:lineRule="auto"/>
        <w:ind w:left="1440" w:firstLine="720"/>
        <w:rPr>
          <w:szCs w:val="24"/>
        </w:rPr>
      </w:pPr>
      <w:r w:rsidRPr="00CF42DD">
        <w:rPr>
          <w:b/>
          <w:szCs w:val="24"/>
        </w:rPr>
        <w:t>Approved:</w:t>
      </w:r>
      <w:r w:rsidRPr="00CF42DD">
        <w:rPr>
          <w:b/>
          <w:szCs w:val="24"/>
        </w:rPr>
        <w:tab/>
      </w:r>
      <w:r w:rsidRPr="00CF42DD">
        <w:rPr>
          <w:b/>
          <w:szCs w:val="24"/>
        </w:rPr>
        <w:tab/>
      </w:r>
      <w:r w:rsidRPr="00CF42DD">
        <w:rPr>
          <w:b/>
          <w:szCs w:val="24"/>
        </w:rPr>
        <w:tab/>
      </w:r>
      <w:r w:rsidRPr="00CF42DD">
        <w:rPr>
          <w:b/>
          <w:szCs w:val="24"/>
        </w:rPr>
        <w:tab/>
        <w:t>December 1</w:t>
      </w:r>
    </w:p>
    <w:sectPr w:rsidR="008F23CC" w:rsidRPr="00AD76F2" w:rsidSect="0073628E">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BookAntiqua,Bold">
    <w:panose1 w:val="00000000000000000000"/>
    <w:charset w:val="00"/>
    <w:family w:val="roman"/>
    <w:notTrueType/>
    <w:pitch w:val="default"/>
    <w:sig w:usb0="00000003" w:usb1="00000000" w:usb2="00000000" w:usb3="00000000" w:csb0="00000001" w:csb1="00000000"/>
  </w:font>
  <w:font w:name="ArialRoundedMTBold">
    <w:panose1 w:val="00000000000000000000"/>
    <w:charset w:val="00"/>
    <w:family w:val="swiss"/>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BookAntiqua,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DE3"/>
    <w:multiLevelType w:val="hybridMultilevel"/>
    <w:tmpl w:val="961C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096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28E"/>
    <w:rsid w:val="00005435"/>
    <w:rsid w:val="000261B3"/>
    <w:rsid w:val="00052D6F"/>
    <w:rsid w:val="0008476B"/>
    <w:rsid w:val="00092C82"/>
    <w:rsid w:val="000A3EBD"/>
    <w:rsid w:val="000C2E79"/>
    <w:rsid w:val="000F7AF4"/>
    <w:rsid w:val="00121515"/>
    <w:rsid w:val="00183925"/>
    <w:rsid w:val="00192A11"/>
    <w:rsid w:val="00244189"/>
    <w:rsid w:val="002554FE"/>
    <w:rsid w:val="00272E33"/>
    <w:rsid w:val="00312BFA"/>
    <w:rsid w:val="003378D2"/>
    <w:rsid w:val="003923E4"/>
    <w:rsid w:val="003C0576"/>
    <w:rsid w:val="00491E98"/>
    <w:rsid w:val="00587624"/>
    <w:rsid w:val="005F729A"/>
    <w:rsid w:val="006559D2"/>
    <w:rsid w:val="006C1675"/>
    <w:rsid w:val="0073628E"/>
    <w:rsid w:val="007E3654"/>
    <w:rsid w:val="008075BB"/>
    <w:rsid w:val="008B21D0"/>
    <w:rsid w:val="008D159F"/>
    <w:rsid w:val="008F23CC"/>
    <w:rsid w:val="009021D4"/>
    <w:rsid w:val="00977E73"/>
    <w:rsid w:val="00A16FE9"/>
    <w:rsid w:val="00A7402F"/>
    <w:rsid w:val="00A90F63"/>
    <w:rsid w:val="00A93171"/>
    <w:rsid w:val="00AD76F2"/>
    <w:rsid w:val="00BD5463"/>
    <w:rsid w:val="00BF78A3"/>
    <w:rsid w:val="00C2189B"/>
    <w:rsid w:val="00C6190C"/>
    <w:rsid w:val="00D0713E"/>
    <w:rsid w:val="00D354D1"/>
    <w:rsid w:val="00D52391"/>
    <w:rsid w:val="00DB6234"/>
    <w:rsid w:val="00DC2B3F"/>
    <w:rsid w:val="00DC4C8C"/>
    <w:rsid w:val="00DE0E43"/>
    <w:rsid w:val="00E73078"/>
    <w:rsid w:val="00EE79BD"/>
    <w:rsid w:val="00EF43E5"/>
    <w:rsid w:val="00FC1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EFA6"/>
  <w15:chartTrackingRefBased/>
  <w15:docId w15:val="{3ABF1265-647B-449D-8809-F415000E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628E"/>
    <w:pPr>
      <w:autoSpaceDE w:val="0"/>
      <w:autoSpaceDN w:val="0"/>
      <w:adjustRightInd w:val="0"/>
    </w:pPr>
    <w:rPr>
      <w:rFonts w:ascii="Britannic Bold" w:hAnsi="Britannic Bold" w:cs="Britannic Bold"/>
      <w:color w:val="000000"/>
      <w:sz w:val="24"/>
      <w:szCs w:val="24"/>
    </w:rPr>
  </w:style>
  <w:style w:type="character" w:styleId="Hyperlink">
    <w:name w:val="Hyperlink"/>
    <w:uiPriority w:val="99"/>
    <w:unhideWhenUsed/>
    <w:rsid w:val="008B21D0"/>
    <w:rPr>
      <w:color w:val="0563C1"/>
      <w:u w:val="single"/>
    </w:rPr>
  </w:style>
  <w:style w:type="character" w:styleId="UnresolvedMention">
    <w:name w:val="Unresolved Mention"/>
    <w:uiPriority w:val="99"/>
    <w:semiHidden/>
    <w:unhideWhenUsed/>
    <w:rsid w:val="008B2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81841">
      <w:bodyDiv w:val="1"/>
      <w:marLeft w:val="0"/>
      <w:marRight w:val="0"/>
      <w:marTop w:val="0"/>
      <w:marBottom w:val="0"/>
      <w:divBdr>
        <w:top w:val="none" w:sz="0" w:space="0" w:color="auto"/>
        <w:left w:val="none" w:sz="0" w:space="0" w:color="auto"/>
        <w:bottom w:val="none" w:sz="0" w:space="0" w:color="auto"/>
        <w:right w:val="none" w:sz="0" w:space="0" w:color="auto"/>
      </w:divBdr>
    </w:div>
    <w:div w:id="133656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NC - DOI</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Martin</dc:creator>
  <cp:keywords/>
  <cp:lastModifiedBy>Latham, Rebecca</cp:lastModifiedBy>
  <cp:revision>2</cp:revision>
  <cp:lastPrinted>2011-09-15T13:03:00Z</cp:lastPrinted>
  <dcterms:created xsi:type="dcterms:W3CDTF">2023-08-18T13:32:00Z</dcterms:created>
  <dcterms:modified xsi:type="dcterms:W3CDTF">2023-08-18T13:32:00Z</dcterms:modified>
</cp:coreProperties>
</file>